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224E" w:rsidRPr="00F42849" w:rsidRDefault="0006224E">
      <w:pPr>
        <w:widowControl w:val="0"/>
        <w:pBdr>
          <w:top w:val="nil"/>
          <w:left w:val="nil"/>
          <w:bottom w:val="nil"/>
          <w:right w:val="nil"/>
          <w:between w:val="nil"/>
        </w:pBdr>
        <w:spacing w:line="276" w:lineRule="auto"/>
        <w:rPr>
          <w:rFonts w:asciiTheme="minorHAnsi" w:eastAsia="Arial" w:hAnsiTheme="minorHAnsi" w:cstheme="minorHAnsi"/>
          <w:color w:val="000000"/>
          <w:sz w:val="22"/>
          <w:szCs w:val="22"/>
        </w:rPr>
      </w:pPr>
    </w:p>
    <w:tbl>
      <w:tblPr>
        <w:tblStyle w:val="a1"/>
        <w:tblW w:w="9635" w:type="dxa"/>
        <w:tblInd w:w="0" w:type="dxa"/>
        <w:tblLayout w:type="fixed"/>
        <w:tblLook w:val="0000" w:firstRow="0" w:lastRow="0" w:firstColumn="0" w:lastColumn="0" w:noHBand="0" w:noVBand="0"/>
      </w:tblPr>
      <w:tblGrid>
        <w:gridCol w:w="161"/>
        <w:gridCol w:w="2309"/>
        <w:gridCol w:w="2204"/>
        <w:gridCol w:w="1470"/>
        <w:gridCol w:w="390"/>
        <w:gridCol w:w="3101"/>
      </w:tblGrid>
      <w:tr w:rsidR="0006224E" w:rsidRPr="00F42849">
        <w:trPr>
          <w:trHeight w:val="819"/>
        </w:trPr>
        <w:tc>
          <w:tcPr>
            <w:tcW w:w="4650" w:type="dxa"/>
            <w:gridSpan w:val="3"/>
            <w:shd w:val="clear" w:color="auto" w:fill="auto"/>
          </w:tcPr>
          <w:p w:rsidR="0006224E" w:rsidRPr="00F42849" w:rsidRDefault="00006A6C">
            <w:pPr>
              <w:pBdr>
                <w:top w:val="nil"/>
                <w:left w:val="nil"/>
                <w:bottom w:val="nil"/>
                <w:right w:val="nil"/>
                <w:between w:val="nil"/>
              </w:pBdr>
              <w:rPr>
                <w:rFonts w:asciiTheme="minorHAnsi" w:eastAsia="Liberation Sans Narrow" w:hAnsiTheme="minorHAnsi" w:cstheme="minorHAnsi"/>
                <w:color w:val="000000"/>
                <w:sz w:val="18"/>
                <w:szCs w:val="18"/>
              </w:rPr>
            </w:pPr>
            <w:r w:rsidRPr="00F42849">
              <w:rPr>
                <w:rFonts w:asciiTheme="minorHAnsi" w:eastAsia="FreeSerif" w:hAnsiTheme="minorHAnsi" w:cstheme="minorHAnsi"/>
                <w:noProof/>
                <w:color w:val="666666"/>
                <w:sz w:val="18"/>
                <w:szCs w:val="18"/>
                <w:lang w:eastAsia="it-IT"/>
              </w:rPr>
              <w:drawing>
                <wp:inline distT="0" distB="0" distL="0" distR="0">
                  <wp:extent cx="2898775" cy="1009015"/>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7"/>
                          <a:srcRect l="-176" t="-505" r="-177" b="-503"/>
                          <a:stretch>
                            <a:fillRect/>
                          </a:stretch>
                        </pic:blipFill>
                        <pic:spPr>
                          <a:xfrm>
                            <a:off x="0" y="0"/>
                            <a:ext cx="2898775" cy="1009015"/>
                          </a:xfrm>
                          <a:prstGeom prst="rect">
                            <a:avLst/>
                          </a:prstGeom>
                          <a:ln/>
                        </pic:spPr>
                      </pic:pic>
                    </a:graphicData>
                  </a:graphic>
                </wp:inline>
              </w:drawing>
            </w:r>
          </w:p>
        </w:tc>
        <w:tc>
          <w:tcPr>
            <w:tcW w:w="1869" w:type="dxa"/>
            <w:gridSpan w:val="2"/>
            <w:shd w:val="clear" w:color="auto" w:fill="auto"/>
          </w:tcPr>
          <w:p w:rsidR="0006224E" w:rsidRPr="00F42849" w:rsidRDefault="0006224E">
            <w:pPr>
              <w:pBdr>
                <w:top w:val="nil"/>
                <w:left w:val="nil"/>
                <w:bottom w:val="nil"/>
                <w:right w:val="nil"/>
                <w:between w:val="nil"/>
              </w:pBdr>
              <w:jc w:val="center"/>
              <w:rPr>
                <w:rFonts w:asciiTheme="minorHAnsi" w:eastAsia="Liberation Sans Narrow" w:hAnsiTheme="minorHAnsi" w:cstheme="minorHAnsi"/>
                <w:color w:val="000000"/>
                <w:sz w:val="18"/>
                <w:szCs w:val="18"/>
              </w:rPr>
            </w:pPr>
          </w:p>
        </w:tc>
        <w:tc>
          <w:tcPr>
            <w:tcW w:w="3116" w:type="dxa"/>
            <w:shd w:val="clear" w:color="auto" w:fill="auto"/>
          </w:tcPr>
          <w:p w:rsidR="0006224E" w:rsidRPr="00F42849" w:rsidRDefault="00006A6C">
            <w:pPr>
              <w:pBdr>
                <w:top w:val="nil"/>
                <w:left w:val="nil"/>
                <w:bottom w:val="nil"/>
                <w:right w:val="nil"/>
                <w:between w:val="nil"/>
              </w:pBdr>
              <w:jc w:val="right"/>
              <w:rPr>
                <w:rFonts w:asciiTheme="minorHAnsi" w:eastAsia="Arial" w:hAnsiTheme="minorHAnsi" w:cstheme="minorHAnsi"/>
                <w:smallCaps/>
                <w:color w:val="666666"/>
                <w:sz w:val="10"/>
                <w:szCs w:val="10"/>
              </w:rPr>
            </w:pPr>
            <w:r w:rsidRPr="00F42849">
              <w:rPr>
                <w:rFonts w:asciiTheme="minorHAnsi" w:eastAsia="FreeSerif" w:hAnsiTheme="minorHAnsi" w:cstheme="minorHAnsi"/>
                <w:smallCaps/>
                <w:noProof/>
                <w:color w:val="666666"/>
                <w:sz w:val="18"/>
                <w:szCs w:val="18"/>
                <w:lang w:eastAsia="it-IT"/>
              </w:rPr>
              <w:drawing>
                <wp:inline distT="0" distB="0" distL="0" distR="0">
                  <wp:extent cx="551815" cy="586740"/>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l="-281" t="-255" r="-279" b="-255"/>
                          <a:stretch>
                            <a:fillRect/>
                          </a:stretch>
                        </pic:blipFill>
                        <pic:spPr>
                          <a:xfrm>
                            <a:off x="0" y="0"/>
                            <a:ext cx="551815" cy="586740"/>
                          </a:xfrm>
                          <a:prstGeom prst="rect">
                            <a:avLst/>
                          </a:prstGeom>
                          <a:ln/>
                        </pic:spPr>
                      </pic:pic>
                    </a:graphicData>
                  </a:graphic>
                </wp:inline>
              </w:drawing>
            </w:r>
          </w:p>
          <w:p w:rsidR="0006224E" w:rsidRPr="00F42849" w:rsidRDefault="0006224E">
            <w:pPr>
              <w:pBdr>
                <w:top w:val="nil"/>
                <w:left w:val="nil"/>
                <w:bottom w:val="nil"/>
                <w:right w:val="nil"/>
                <w:between w:val="nil"/>
              </w:pBdr>
              <w:jc w:val="right"/>
              <w:rPr>
                <w:rFonts w:asciiTheme="minorHAnsi" w:eastAsia="Arial" w:hAnsiTheme="minorHAnsi" w:cstheme="minorHAnsi"/>
                <w:smallCaps/>
                <w:color w:val="666666"/>
                <w:sz w:val="10"/>
                <w:szCs w:val="10"/>
              </w:rPr>
            </w:pPr>
          </w:p>
          <w:p w:rsidR="0006224E" w:rsidRPr="00F42849" w:rsidRDefault="00006A6C">
            <w:pPr>
              <w:pBdr>
                <w:top w:val="nil"/>
                <w:left w:val="nil"/>
                <w:bottom w:val="nil"/>
                <w:right w:val="nil"/>
                <w:between w:val="nil"/>
              </w:pBdr>
              <w:jc w:val="right"/>
              <w:rPr>
                <w:rFonts w:asciiTheme="minorHAnsi" w:eastAsia="Liberation Sans Narrow" w:hAnsiTheme="minorHAnsi" w:cstheme="minorHAnsi"/>
                <w:color w:val="000000"/>
                <w:sz w:val="16"/>
                <w:szCs w:val="16"/>
              </w:rPr>
            </w:pPr>
            <w:r w:rsidRPr="00F42849">
              <w:rPr>
                <w:rFonts w:asciiTheme="minorHAnsi" w:eastAsia="FreeSerif" w:hAnsiTheme="minorHAnsi" w:cstheme="minorHAnsi"/>
                <w:smallCaps/>
                <w:noProof/>
                <w:color w:val="666666"/>
                <w:sz w:val="18"/>
                <w:szCs w:val="18"/>
                <w:lang w:eastAsia="it-IT"/>
              </w:rPr>
              <w:drawing>
                <wp:inline distT="0" distB="0" distL="0" distR="0">
                  <wp:extent cx="1527175" cy="370840"/>
                  <wp:effectExtent l="0" t="0" r="0" b="0"/>
                  <wp:docPr id="11"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9"/>
                          <a:srcRect l="-67" t="-281" r="-65" b="-279"/>
                          <a:stretch>
                            <a:fillRect/>
                          </a:stretch>
                        </pic:blipFill>
                        <pic:spPr>
                          <a:xfrm>
                            <a:off x="0" y="0"/>
                            <a:ext cx="1527175" cy="370840"/>
                          </a:xfrm>
                          <a:prstGeom prst="rect">
                            <a:avLst/>
                          </a:prstGeom>
                          <a:ln/>
                        </pic:spPr>
                      </pic:pic>
                    </a:graphicData>
                  </a:graphic>
                </wp:inline>
              </w:drawing>
            </w:r>
          </w:p>
        </w:tc>
      </w:tr>
      <w:tr w:rsidR="0006224E" w:rsidRPr="00F42849">
        <w:tc>
          <w:tcPr>
            <w:tcW w:w="115" w:type="dxa"/>
            <w:shd w:val="clear" w:color="auto" w:fill="auto"/>
          </w:tcPr>
          <w:p w:rsidR="0006224E" w:rsidRPr="00F42849" w:rsidRDefault="0006224E">
            <w:pPr>
              <w:pBdr>
                <w:top w:val="nil"/>
                <w:left w:val="nil"/>
                <w:bottom w:val="nil"/>
                <w:right w:val="nil"/>
                <w:between w:val="nil"/>
              </w:pBdr>
              <w:rPr>
                <w:rFonts w:asciiTheme="minorHAnsi" w:eastAsia="Liberation Sans Narrow" w:hAnsiTheme="minorHAnsi" w:cstheme="minorHAnsi"/>
                <w:color w:val="000000"/>
                <w:sz w:val="16"/>
                <w:szCs w:val="16"/>
              </w:rPr>
            </w:pPr>
          </w:p>
        </w:tc>
        <w:tc>
          <w:tcPr>
            <w:tcW w:w="9520" w:type="dxa"/>
            <w:gridSpan w:val="5"/>
            <w:shd w:val="clear" w:color="auto" w:fill="auto"/>
          </w:tcPr>
          <w:p w:rsidR="0006224E" w:rsidRPr="00F42849" w:rsidRDefault="00006A6C">
            <w:pPr>
              <w:pBdr>
                <w:top w:val="nil"/>
                <w:left w:val="nil"/>
                <w:bottom w:val="nil"/>
                <w:right w:val="nil"/>
                <w:between w:val="nil"/>
              </w:pBdr>
              <w:rPr>
                <w:rFonts w:asciiTheme="minorHAnsi" w:hAnsiTheme="minorHAnsi" w:cstheme="minorHAnsi"/>
                <w:color w:val="000000"/>
              </w:rPr>
            </w:pPr>
            <w:r w:rsidRPr="00F42849">
              <w:rPr>
                <w:rFonts w:asciiTheme="minorHAnsi" w:eastAsia="Arial" w:hAnsiTheme="minorHAnsi" w:cstheme="minorHAnsi"/>
                <w:i/>
                <w:color w:val="666666"/>
                <w:sz w:val="16"/>
                <w:szCs w:val="16"/>
              </w:rPr>
              <w:t>agraria agroalimentare agroindustria | chimica, materiali e biotecnologie | costruzioni, ambiente e territorio | sistema moda | servizi socio-sanitari | servizi per la sanità e l'assistenza sociale | corso operatore del benessere | agenzia formativa Regione Toscana  IS0059 – ISO9001</w:t>
            </w:r>
          </w:p>
        </w:tc>
      </w:tr>
      <w:tr w:rsidR="0006224E" w:rsidRPr="00F42849">
        <w:tc>
          <w:tcPr>
            <w:tcW w:w="115" w:type="dxa"/>
            <w:shd w:val="clear" w:color="auto" w:fill="auto"/>
          </w:tcPr>
          <w:p w:rsidR="0006224E" w:rsidRPr="00F42849" w:rsidRDefault="0006224E">
            <w:pPr>
              <w:pBdr>
                <w:top w:val="nil"/>
                <w:left w:val="nil"/>
                <w:bottom w:val="nil"/>
                <w:right w:val="nil"/>
                <w:between w:val="nil"/>
              </w:pBdr>
              <w:rPr>
                <w:rFonts w:asciiTheme="minorHAnsi" w:eastAsia="Liberation Sans Narrow" w:hAnsiTheme="minorHAnsi" w:cstheme="minorHAnsi"/>
                <w:color w:val="000000"/>
                <w:sz w:val="16"/>
                <w:szCs w:val="16"/>
              </w:rPr>
            </w:pPr>
          </w:p>
        </w:tc>
        <w:tc>
          <w:tcPr>
            <w:tcW w:w="2320" w:type="dxa"/>
            <w:tcBorders>
              <w:bottom w:val="single" w:sz="8" w:space="0" w:color="3333FF"/>
            </w:tcBorders>
            <w:shd w:val="clear" w:color="auto" w:fill="auto"/>
          </w:tcPr>
          <w:p w:rsidR="0006224E" w:rsidRPr="00F42849" w:rsidRDefault="00006A6C">
            <w:pPr>
              <w:pBdr>
                <w:top w:val="nil"/>
                <w:left w:val="nil"/>
                <w:bottom w:val="nil"/>
                <w:right w:val="nil"/>
                <w:between w:val="nil"/>
              </w:pBdr>
              <w:rPr>
                <w:rFonts w:asciiTheme="minorHAnsi" w:hAnsiTheme="minorHAnsi" w:cstheme="minorHAnsi"/>
                <w:color w:val="000000"/>
              </w:rPr>
            </w:pPr>
            <w:r w:rsidRPr="00F42849">
              <w:rPr>
                <w:rFonts w:asciiTheme="minorHAnsi" w:eastAsia="Calibri" w:hAnsiTheme="minorHAnsi" w:cstheme="minorHAnsi"/>
                <w:b/>
                <w:color w:val="000000"/>
                <w:sz w:val="18"/>
                <w:szCs w:val="18"/>
              </w:rPr>
              <w:t>www.e-santoni.edu.it</w:t>
            </w:r>
          </w:p>
        </w:tc>
        <w:tc>
          <w:tcPr>
            <w:tcW w:w="3692" w:type="dxa"/>
            <w:gridSpan w:val="2"/>
            <w:tcBorders>
              <w:bottom w:val="single" w:sz="8" w:space="0" w:color="3333FF"/>
            </w:tcBorders>
            <w:shd w:val="clear" w:color="auto" w:fill="auto"/>
          </w:tcPr>
          <w:p w:rsidR="0006224E" w:rsidRPr="00F42849" w:rsidRDefault="00006A6C">
            <w:pPr>
              <w:pBdr>
                <w:top w:val="nil"/>
                <w:left w:val="nil"/>
                <w:bottom w:val="nil"/>
                <w:right w:val="nil"/>
                <w:between w:val="nil"/>
              </w:pBdr>
              <w:jc w:val="center"/>
              <w:rPr>
                <w:rFonts w:asciiTheme="minorHAnsi" w:hAnsiTheme="minorHAnsi" w:cstheme="minorHAnsi"/>
                <w:color w:val="000000"/>
              </w:rPr>
            </w:pPr>
            <w:r w:rsidRPr="00F42849">
              <w:rPr>
                <w:rFonts w:asciiTheme="minorHAnsi" w:eastAsia="Calibri" w:hAnsiTheme="minorHAnsi" w:cstheme="minorHAnsi"/>
                <w:color w:val="000000"/>
                <w:sz w:val="18"/>
                <w:szCs w:val="18"/>
              </w:rPr>
              <w:t xml:space="preserve">e-mail: </w:t>
            </w:r>
            <w:r w:rsidRPr="00F42849">
              <w:rPr>
                <w:rFonts w:asciiTheme="minorHAnsi" w:eastAsia="Calibri" w:hAnsiTheme="minorHAnsi" w:cstheme="minorHAnsi"/>
                <w:b/>
                <w:color w:val="000000"/>
                <w:sz w:val="18"/>
                <w:szCs w:val="18"/>
              </w:rPr>
              <w:t>piis003007@istruzione.it</w:t>
            </w:r>
          </w:p>
        </w:tc>
        <w:tc>
          <w:tcPr>
            <w:tcW w:w="3508" w:type="dxa"/>
            <w:gridSpan w:val="2"/>
            <w:tcBorders>
              <w:bottom w:val="single" w:sz="8" w:space="0" w:color="3333FF"/>
            </w:tcBorders>
            <w:shd w:val="clear" w:color="auto" w:fill="auto"/>
          </w:tcPr>
          <w:p w:rsidR="0006224E" w:rsidRPr="00F42849" w:rsidRDefault="00006A6C">
            <w:pPr>
              <w:pBdr>
                <w:top w:val="nil"/>
                <w:left w:val="nil"/>
                <w:bottom w:val="nil"/>
                <w:right w:val="nil"/>
                <w:between w:val="nil"/>
              </w:pBdr>
              <w:jc w:val="right"/>
              <w:rPr>
                <w:rFonts w:asciiTheme="minorHAnsi" w:hAnsiTheme="minorHAnsi" w:cstheme="minorHAnsi"/>
                <w:color w:val="000000"/>
              </w:rPr>
            </w:pPr>
            <w:r w:rsidRPr="00F42849">
              <w:rPr>
                <w:rFonts w:asciiTheme="minorHAnsi" w:eastAsia="Calibri" w:hAnsiTheme="minorHAnsi" w:cstheme="minorHAnsi"/>
                <w:color w:val="000000"/>
                <w:sz w:val="18"/>
                <w:szCs w:val="18"/>
              </w:rPr>
              <w:t xml:space="preserve">PEC: </w:t>
            </w:r>
            <w:r w:rsidRPr="00F42849">
              <w:rPr>
                <w:rFonts w:asciiTheme="minorHAnsi" w:eastAsia="Calibri" w:hAnsiTheme="minorHAnsi" w:cstheme="minorHAnsi"/>
                <w:b/>
                <w:color w:val="000000"/>
                <w:sz w:val="18"/>
                <w:szCs w:val="18"/>
              </w:rPr>
              <w:t>piis003007@pec.istruzione.it</w:t>
            </w:r>
          </w:p>
        </w:tc>
      </w:tr>
    </w:tbl>
    <w:p w:rsidR="0006224E" w:rsidRPr="00F42849" w:rsidRDefault="0006224E">
      <w:pPr>
        <w:rPr>
          <w:rFonts w:asciiTheme="minorHAnsi" w:hAnsiTheme="minorHAnsi" w:cstheme="minorHAnsi"/>
        </w:rPr>
      </w:pPr>
    </w:p>
    <w:p w:rsidR="0006224E" w:rsidRPr="00F42849" w:rsidRDefault="00C447D8">
      <w:pPr>
        <w:pBdr>
          <w:top w:val="nil"/>
          <w:left w:val="nil"/>
          <w:bottom w:val="nil"/>
          <w:right w:val="nil"/>
          <w:between w:val="nil"/>
        </w:pBdr>
        <w:tabs>
          <w:tab w:val="center" w:pos="4819"/>
          <w:tab w:val="right" w:pos="9638"/>
        </w:tabs>
        <w:jc w:val="center"/>
        <w:rPr>
          <w:rFonts w:asciiTheme="minorHAnsi" w:eastAsia="Arial" w:hAnsiTheme="minorHAnsi" w:cstheme="minorHAnsi"/>
          <w:b/>
          <w:color w:val="000000"/>
          <w:sz w:val="28"/>
          <w:szCs w:val="28"/>
        </w:rPr>
      </w:pPr>
      <w:bookmarkStart w:id="0" w:name="_heading=h.gjdgxs" w:colFirst="0" w:colLast="0"/>
      <w:bookmarkEnd w:id="0"/>
      <w:r w:rsidRPr="00F42849">
        <w:rPr>
          <w:rFonts w:asciiTheme="minorHAnsi" w:eastAsia="Arial" w:hAnsiTheme="minorHAnsi" w:cstheme="minorHAnsi"/>
          <w:b/>
          <w:color w:val="000000"/>
          <w:sz w:val="28"/>
          <w:szCs w:val="28"/>
        </w:rPr>
        <w:t xml:space="preserve">ATTIVITÀ SVOLTE </w:t>
      </w:r>
      <w:r w:rsidR="00006A6C" w:rsidRPr="00F42849">
        <w:rPr>
          <w:rFonts w:asciiTheme="minorHAnsi" w:eastAsia="Arial" w:hAnsiTheme="minorHAnsi" w:cstheme="minorHAnsi"/>
          <w:b/>
          <w:color w:val="000000"/>
          <w:sz w:val="28"/>
          <w:szCs w:val="28"/>
        </w:rPr>
        <w:t>A.S. 20</w:t>
      </w:r>
      <w:r w:rsidR="00006A6C" w:rsidRPr="00F42849">
        <w:rPr>
          <w:rFonts w:asciiTheme="minorHAnsi" w:eastAsia="Arial" w:hAnsiTheme="minorHAnsi" w:cstheme="minorHAnsi"/>
          <w:b/>
          <w:sz w:val="28"/>
          <w:szCs w:val="28"/>
        </w:rPr>
        <w:t>21</w:t>
      </w:r>
      <w:r w:rsidR="00006A6C" w:rsidRPr="00F42849">
        <w:rPr>
          <w:rFonts w:asciiTheme="minorHAnsi" w:eastAsia="Arial" w:hAnsiTheme="minorHAnsi" w:cstheme="minorHAnsi"/>
          <w:b/>
          <w:color w:val="000000"/>
          <w:sz w:val="28"/>
          <w:szCs w:val="28"/>
        </w:rPr>
        <w:t>/2</w:t>
      </w:r>
      <w:r w:rsidR="00006A6C" w:rsidRPr="00F42849">
        <w:rPr>
          <w:rFonts w:asciiTheme="minorHAnsi" w:eastAsia="Arial" w:hAnsiTheme="minorHAnsi" w:cstheme="minorHAnsi"/>
          <w:b/>
          <w:sz w:val="28"/>
          <w:szCs w:val="28"/>
        </w:rPr>
        <w:t>2</w:t>
      </w:r>
    </w:p>
    <w:p w:rsidR="0006224E" w:rsidRPr="00F42849" w:rsidRDefault="0006224E">
      <w:pPr>
        <w:pBdr>
          <w:top w:val="nil"/>
          <w:left w:val="nil"/>
          <w:bottom w:val="nil"/>
          <w:right w:val="nil"/>
          <w:between w:val="nil"/>
        </w:pBdr>
        <w:tabs>
          <w:tab w:val="center" w:pos="4819"/>
          <w:tab w:val="right" w:pos="9638"/>
        </w:tabs>
        <w:rPr>
          <w:rFonts w:asciiTheme="minorHAnsi" w:eastAsia="Arial" w:hAnsiTheme="minorHAnsi" w:cstheme="minorHAnsi"/>
          <w:color w:val="000000"/>
          <w:sz w:val="28"/>
          <w:szCs w:val="28"/>
        </w:rPr>
      </w:pPr>
    </w:p>
    <w:tbl>
      <w:tblPr>
        <w:tblStyle w:val="a2"/>
        <w:tblW w:w="10065" w:type="dxa"/>
        <w:tblInd w:w="-147" w:type="dxa"/>
        <w:tblLayout w:type="fixed"/>
        <w:tblLook w:val="0000" w:firstRow="0" w:lastRow="0" w:firstColumn="0" w:lastColumn="0" w:noHBand="0" w:noVBand="0"/>
      </w:tblPr>
      <w:tblGrid>
        <w:gridCol w:w="2487"/>
        <w:gridCol w:w="5110"/>
        <w:gridCol w:w="2468"/>
      </w:tblGrid>
      <w:tr w:rsidR="0006224E" w:rsidRPr="00D92FA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D92FAD" w:rsidRDefault="00006A6C" w:rsidP="00875E04">
            <w:pPr>
              <w:keepNext/>
              <w:pBdr>
                <w:top w:val="nil"/>
                <w:left w:val="nil"/>
                <w:bottom w:val="nil"/>
                <w:right w:val="nil"/>
                <w:between w:val="nil"/>
              </w:pBdr>
              <w:tabs>
                <w:tab w:val="left" w:pos="708"/>
              </w:tabs>
              <w:ind w:left="864" w:hanging="864"/>
              <w:rPr>
                <w:rFonts w:asciiTheme="minorHAnsi" w:eastAsia="Tahoma" w:hAnsiTheme="minorHAnsi" w:cstheme="minorHAnsi"/>
                <w:b/>
                <w:color w:val="000000"/>
                <w:sz w:val="24"/>
                <w:szCs w:val="24"/>
              </w:rPr>
            </w:pPr>
            <w:r w:rsidRPr="00D92FAD">
              <w:rPr>
                <w:rFonts w:asciiTheme="minorHAnsi" w:eastAsia="Calibri" w:hAnsiTheme="minorHAnsi" w:cstheme="minorHAnsi"/>
                <w:b/>
                <w:color w:val="000000"/>
                <w:sz w:val="24"/>
                <w:szCs w:val="24"/>
              </w:rPr>
              <w:t>Nome e cognome del docente</w:t>
            </w:r>
            <w:r w:rsidR="008F3B84" w:rsidRPr="00D92FAD">
              <w:rPr>
                <w:rFonts w:asciiTheme="minorHAnsi" w:eastAsia="Calibri" w:hAnsiTheme="minorHAnsi" w:cstheme="minorHAnsi"/>
                <w:b/>
                <w:color w:val="000000"/>
                <w:sz w:val="24"/>
                <w:szCs w:val="24"/>
              </w:rPr>
              <w:t>:</w:t>
            </w:r>
            <w:r w:rsidR="00875E04" w:rsidRPr="00D92FAD">
              <w:rPr>
                <w:rFonts w:asciiTheme="minorHAnsi" w:eastAsia="Calibri" w:hAnsiTheme="minorHAnsi" w:cstheme="minorHAnsi"/>
                <w:b/>
                <w:color w:val="000000"/>
                <w:sz w:val="24"/>
                <w:szCs w:val="24"/>
              </w:rPr>
              <w:t xml:space="preserve">    Prof.ssa Martina </w:t>
            </w:r>
            <w:proofErr w:type="spellStart"/>
            <w:r w:rsidR="00875E04" w:rsidRPr="00D92FAD">
              <w:rPr>
                <w:rFonts w:asciiTheme="minorHAnsi" w:eastAsia="Calibri" w:hAnsiTheme="minorHAnsi" w:cstheme="minorHAnsi"/>
                <w:b/>
                <w:color w:val="000000"/>
                <w:sz w:val="24"/>
                <w:szCs w:val="24"/>
              </w:rPr>
              <w:t>Michelizza</w:t>
            </w:r>
            <w:proofErr w:type="spellEnd"/>
          </w:p>
        </w:tc>
      </w:tr>
      <w:tr w:rsidR="0006224E" w:rsidRPr="00D92FA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D92FAD" w:rsidRDefault="00006A6C">
            <w:pPr>
              <w:keepNext/>
              <w:pBdr>
                <w:top w:val="nil"/>
                <w:left w:val="nil"/>
                <w:bottom w:val="nil"/>
                <w:right w:val="nil"/>
                <w:between w:val="nil"/>
              </w:pBdr>
              <w:tabs>
                <w:tab w:val="left" w:pos="708"/>
              </w:tabs>
              <w:ind w:left="432" w:hanging="432"/>
              <w:rPr>
                <w:rFonts w:asciiTheme="minorHAnsi" w:eastAsia="Tahoma" w:hAnsiTheme="minorHAnsi" w:cstheme="minorHAnsi"/>
                <w:b/>
                <w:i/>
                <w:color w:val="000000"/>
                <w:sz w:val="24"/>
                <w:szCs w:val="24"/>
              </w:rPr>
            </w:pPr>
            <w:r w:rsidRPr="00D92FAD">
              <w:rPr>
                <w:rFonts w:asciiTheme="minorHAnsi" w:eastAsia="Calibri" w:hAnsiTheme="minorHAnsi" w:cstheme="minorHAnsi"/>
                <w:b/>
                <w:color w:val="000000"/>
                <w:sz w:val="24"/>
                <w:szCs w:val="24"/>
              </w:rPr>
              <w:t>Disciplina insegnata</w:t>
            </w:r>
            <w:r w:rsidR="007677BC" w:rsidRPr="00D92FAD">
              <w:rPr>
                <w:rFonts w:asciiTheme="minorHAnsi" w:eastAsia="Calibri" w:hAnsiTheme="minorHAnsi" w:cstheme="minorHAnsi"/>
                <w:b/>
                <w:color w:val="000000"/>
                <w:sz w:val="24"/>
                <w:szCs w:val="24"/>
              </w:rPr>
              <w:t>:  Lingua e letteratura italiana</w:t>
            </w:r>
          </w:p>
        </w:tc>
      </w:tr>
      <w:tr w:rsidR="0006224E" w:rsidRPr="00D92FA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D92FAD" w:rsidRDefault="00006A6C">
            <w:pPr>
              <w:keepNext/>
              <w:pBdr>
                <w:top w:val="nil"/>
                <w:left w:val="nil"/>
                <w:bottom w:val="nil"/>
                <w:right w:val="nil"/>
                <w:between w:val="nil"/>
              </w:pBdr>
              <w:tabs>
                <w:tab w:val="left" w:pos="708"/>
              </w:tabs>
              <w:ind w:left="432" w:hanging="432"/>
              <w:rPr>
                <w:rFonts w:asciiTheme="minorHAnsi" w:eastAsia="Calibri" w:hAnsiTheme="minorHAnsi" w:cstheme="minorHAnsi"/>
                <w:b/>
                <w:color w:val="000000"/>
                <w:sz w:val="24"/>
                <w:szCs w:val="24"/>
              </w:rPr>
            </w:pPr>
            <w:r w:rsidRPr="00D92FAD">
              <w:rPr>
                <w:rFonts w:asciiTheme="minorHAnsi" w:eastAsia="Calibri" w:hAnsiTheme="minorHAnsi" w:cstheme="minorHAnsi"/>
                <w:b/>
                <w:color w:val="000000"/>
                <w:sz w:val="24"/>
                <w:szCs w:val="24"/>
              </w:rPr>
              <w:t>Libro/i di testo in uso</w:t>
            </w:r>
            <w:r w:rsidR="00264E71" w:rsidRPr="00D92FAD">
              <w:rPr>
                <w:rFonts w:asciiTheme="minorHAnsi" w:eastAsia="Calibri" w:hAnsiTheme="minorHAnsi" w:cstheme="minorHAnsi"/>
                <w:b/>
                <w:color w:val="000000"/>
                <w:sz w:val="24"/>
                <w:szCs w:val="24"/>
              </w:rPr>
              <w:t>:</w:t>
            </w:r>
          </w:p>
          <w:p w:rsidR="00264E71" w:rsidRPr="00D92FAD" w:rsidRDefault="007677BC" w:rsidP="00264E71">
            <w:pPr>
              <w:keepNext/>
              <w:pBdr>
                <w:top w:val="nil"/>
                <w:left w:val="nil"/>
                <w:bottom w:val="nil"/>
                <w:right w:val="nil"/>
                <w:between w:val="nil"/>
              </w:pBdr>
              <w:tabs>
                <w:tab w:val="left" w:pos="708"/>
              </w:tabs>
              <w:rPr>
                <w:rFonts w:asciiTheme="minorHAnsi" w:eastAsia="Calibri" w:hAnsiTheme="minorHAnsi" w:cstheme="minorHAnsi"/>
                <w:b/>
                <w:i/>
                <w:color w:val="000000"/>
                <w:sz w:val="24"/>
                <w:szCs w:val="24"/>
              </w:rPr>
            </w:pPr>
            <w:r w:rsidRPr="00D92FAD">
              <w:rPr>
                <w:rFonts w:asciiTheme="minorHAnsi" w:eastAsia="Calibri" w:hAnsiTheme="minorHAnsi" w:cstheme="minorHAnsi"/>
                <w:color w:val="000000"/>
                <w:sz w:val="24"/>
                <w:szCs w:val="24"/>
              </w:rPr>
              <w:t xml:space="preserve">Giunta, C., </w:t>
            </w:r>
            <w:r w:rsidRPr="00D92FAD">
              <w:rPr>
                <w:rFonts w:asciiTheme="minorHAnsi" w:eastAsia="Calibri" w:hAnsiTheme="minorHAnsi" w:cstheme="minorHAnsi"/>
                <w:i/>
                <w:color w:val="000000"/>
                <w:sz w:val="24"/>
                <w:szCs w:val="24"/>
              </w:rPr>
              <w:t>Cuori intelligenti. Dal Barocco al Romanticismo</w:t>
            </w:r>
            <w:r w:rsidRPr="00D92FAD">
              <w:rPr>
                <w:rFonts w:asciiTheme="minorHAnsi" w:eastAsia="Calibri" w:hAnsiTheme="minorHAnsi" w:cstheme="minorHAnsi"/>
                <w:color w:val="000000"/>
                <w:sz w:val="24"/>
                <w:szCs w:val="24"/>
              </w:rPr>
              <w:t>, De Agostini, Novara, 2018.</w:t>
            </w:r>
          </w:p>
          <w:p w:rsidR="00112D25" w:rsidRPr="00D92FAD" w:rsidRDefault="0013676F" w:rsidP="00264E71">
            <w:pPr>
              <w:rPr>
                <w:rFonts w:asciiTheme="minorHAnsi" w:eastAsia="Calibri" w:hAnsiTheme="minorHAnsi" w:cstheme="minorHAnsi"/>
                <w:sz w:val="24"/>
                <w:szCs w:val="24"/>
              </w:rPr>
            </w:pPr>
            <w:r w:rsidRPr="00D92FAD">
              <w:rPr>
                <w:rFonts w:asciiTheme="minorHAnsi" w:hAnsiTheme="minorHAnsi" w:cstheme="minorHAnsi"/>
                <w:sz w:val="24"/>
                <w:szCs w:val="24"/>
              </w:rPr>
              <w:t xml:space="preserve"> </w:t>
            </w:r>
          </w:p>
        </w:tc>
      </w:tr>
      <w:tr w:rsidR="0006224E" w:rsidRPr="00D92FAD">
        <w:tc>
          <w:tcPr>
            <w:tcW w:w="2487" w:type="dxa"/>
            <w:tcBorders>
              <w:top w:val="single" w:sz="4" w:space="0" w:color="000000"/>
              <w:left w:val="single" w:sz="4" w:space="0" w:color="000000"/>
              <w:bottom w:val="single" w:sz="4" w:space="0" w:color="000000"/>
            </w:tcBorders>
            <w:shd w:val="clear" w:color="auto" w:fill="auto"/>
          </w:tcPr>
          <w:p w:rsidR="0006224E" w:rsidRPr="00D92FAD" w:rsidRDefault="00006A6C">
            <w:pPr>
              <w:keepNext/>
              <w:pBdr>
                <w:top w:val="nil"/>
                <w:left w:val="nil"/>
                <w:bottom w:val="nil"/>
                <w:right w:val="nil"/>
                <w:between w:val="nil"/>
              </w:pBdr>
              <w:tabs>
                <w:tab w:val="left" w:pos="708"/>
              </w:tabs>
              <w:ind w:left="432" w:hanging="432"/>
              <w:jc w:val="center"/>
              <w:rPr>
                <w:rFonts w:asciiTheme="minorHAnsi" w:eastAsia="Calibri" w:hAnsiTheme="minorHAnsi" w:cstheme="minorHAnsi"/>
                <w:b/>
                <w:i/>
                <w:color w:val="000000"/>
                <w:sz w:val="24"/>
                <w:szCs w:val="24"/>
              </w:rPr>
            </w:pPr>
            <w:r w:rsidRPr="00D92FAD">
              <w:rPr>
                <w:rFonts w:asciiTheme="minorHAnsi" w:eastAsia="Calibri" w:hAnsiTheme="minorHAnsi" w:cstheme="minorHAnsi"/>
                <w:b/>
                <w:color w:val="000000"/>
                <w:sz w:val="24"/>
                <w:szCs w:val="24"/>
              </w:rPr>
              <w:t>Classe e Sezione</w:t>
            </w:r>
          </w:p>
          <w:p w:rsidR="0006224E" w:rsidRPr="00D92FAD" w:rsidRDefault="00A262CF" w:rsidP="0013676F">
            <w:pPr>
              <w:jc w:val="center"/>
              <w:rPr>
                <w:rFonts w:asciiTheme="minorHAnsi" w:eastAsia="Calibri" w:hAnsiTheme="minorHAnsi" w:cstheme="minorHAnsi"/>
                <w:sz w:val="24"/>
                <w:szCs w:val="24"/>
              </w:rPr>
            </w:pPr>
            <w:r w:rsidRPr="00D92FAD">
              <w:rPr>
                <w:rFonts w:asciiTheme="minorHAnsi" w:eastAsia="Calibri" w:hAnsiTheme="minorHAnsi" w:cstheme="minorHAnsi"/>
                <w:sz w:val="24"/>
                <w:szCs w:val="24"/>
              </w:rPr>
              <w:t>4</w:t>
            </w:r>
            <w:r w:rsidR="0013676F" w:rsidRPr="00D92FAD">
              <w:rPr>
                <w:rFonts w:asciiTheme="minorHAnsi" w:eastAsia="Calibri" w:hAnsiTheme="minorHAnsi" w:cstheme="minorHAnsi"/>
                <w:sz w:val="24"/>
                <w:szCs w:val="24"/>
              </w:rPr>
              <w:t>H</w:t>
            </w:r>
          </w:p>
        </w:tc>
        <w:tc>
          <w:tcPr>
            <w:tcW w:w="5110" w:type="dxa"/>
            <w:tcBorders>
              <w:top w:val="single" w:sz="4" w:space="0" w:color="000000"/>
              <w:left w:val="single" w:sz="4" w:space="0" w:color="000000"/>
              <w:bottom w:val="single" w:sz="4" w:space="0" w:color="000000"/>
            </w:tcBorders>
            <w:shd w:val="clear" w:color="auto" w:fill="auto"/>
          </w:tcPr>
          <w:p w:rsidR="0006224E" w:rsidRPr="00D92FAD" w:rsidRDefault="00006A6C">
            <w:pPr>
              <w:keepNext/>
              <w:pBdr>
                <w:top w:val="nil"/>
                <w:left w:val="nil"/>
                <w:bottom w:val="nil"/>
                <w:right w:val="nil"/>
                <w:between w:val="nil"/>
              </w:pBdr>
              <w:tabs>
                <w:tab w:val="left" w:pos="708"/>
              </w:tabs>
              <w:ind w:left="432" w:hanging="432"/>
              <w:jc w:val="center"/>
              <w:rPr>
                <w:rFonts w:asciiTheme="minorHAnsi" w:eastAsia="Calibri" w:hAnsiTheme="minorHAnsi" w:cstheme="minorHAnsi"/>
                <w:b/>
                <w:i/>
                <w:color w:val="000000"/>
                <w:sz w:val="24"/>
                <w:szCs w:val="24"/>
              </w:rPr>
            </w:pPr>
            <w:r w:rsidRPr="00D92FAD">
              <w:rPr>
                <w:rFonts w:asciiTheme="minorHAnsi" w:eastAsia="Calibri" w:hAnsiTheme="minorHAnsi" w:cstheme="minorHAnsi"/>
                <w:b/>
                <w:color w:val="000000"/>
                <w:sz w:val="24"/>
                <w:szCs w:val="24"/>
              </w:rPr>
              <w:t>Indirizzo di studio</w:t>
            </w:r>
          </w:p>
          <w:p w:rsidR="0006224E" w:rsidRPr="00D92FAD" w:rsidRDefault="0013676F">
            <w:pPr>
              <w:jc w:val="center"/>
              <w:rPr>
                <w:rFonts w:asciiTheme="minorHAnsi" w:hAnsiTheme="minorHAnsi" w:cstheme="minorHAnsi"/>
                <w:sz w:val="24"/>
                <w:szCs w:val="24"/>
              </w:rPr>
            </w:pPr>
            <w:r w:rsidRPr="00D92FAD">
              <w:rPr>
                <w:rFonts w:asciiTheme="minorHAnsi" w:hAnsiTheme="minorHAnsi" w:cstheme="minorHAnsi"/>
                <w:sz w:val="24"/>
                <w:szCs w:val="24"/>
              </w:rPr>
              <w:t>Servizi per la Sanità e l'Assistenza Sociale (SSAS)</w:t>
            </w:r>
          </w:p>
          <w:p w:rsidR="004A443A" w:rsidRPr="00D92FAD" w:rsidRDefault="004A443A">
            <w:pPr>
              <w:jc w:val="center"/>
              <w:rPr>
                <w:rFonts w:asciiTheme="minorHAnsi" w:eastAsia="Calibri" w:hAnsiTheme="minorHAnsi" w:cstheme="minorHAnsi"/>
                <w:sz w:val="24"/>
                <w:szCs w:val="24"/>
              </w:rPr>
            </w:pPr>
          </w:p>
        </w:tc>
        <w:tc>
          <w:tcPr>
            <w:tcW w:w="2468" w:type="dxa"/>
            <w:tcBorders>
              <w:top w:val="single" w:sz="4" w:space="0" w:color="000000"/>
              <w:left w:val="single" w:sz="4" w:space="0" w:color="000000"/>
              <w:bottom w:val="single" w:sz="4" w:space="0" w:color="000000"/>
              <w:right w:val="single" w:sz="4" w:space="0" w:color="000000"/>
            </w:tcBorders>
            <w:shd w:val="clear" w:color="auto" w:fill="auto"/>
          </w:tcPr>
          <w:p w:rsidR="0006224E" w:rsidRPr="00D92FAD" w:rsidRDefault="00006A6C">
            <w:pPr>
              <w:keepNext/>
              <w:pBdr>
                <w:top w:val="nil"/>
                <w:left w:val="nil"/>
                <w:bottom w:val="nil"/>
                <w:right w:val="nil"/>
                <w:between w:val="nil"/>
              </w:pBdr>
              <w:tabs>
                <w:tab w:val="left" w:pos="708"/>
              </w:tabs>
              <w:ind w:left="432" w:hanging="432"/>
              <w:jc w:val="center"/>
              <w:rPr>
                <w:rFonts w:asciiTheme="minorHAnsi" w:eastAsia="Calibri" w:hAnsiTheme="minorHAnsi" w:cstheme="minorHAnsi"/>
                <w:b/>
                <w:i/>
                <w:color w:val="000000"/>
                <w:sz w:val="24"/>
                <w:szCs w:val="24"/>
              </w:rPr>
            </w:pPr>
            <w:r w:rsidRPr="00D92FAD">
              <w:rPr>
                <w:rFonts w:asciiTheme="minorHAnsi" w:eastAsia="Calibri" w:hAnsiTheme="minorHAnsi" w:cstheme="minorHAnsi"/>
                <w:b/>
                <w:color w:val="000000"/>
                <w:sz w:val="24"/>
                <w:szCs w:val="24"/>
              </w:rPr>
              <w:t xml:space="preserve">N. studenti   </w:t>
            </w:r>
          </w:p>
          <w:p w:rsidR="0006224E" w:rsidRPr="00D92FAD" w:rsidRDefault="004F3B33">
            <w:pPr>
              <w:jc w:val="center"/>
              <w:rPr>
                <w:rFonts w:asciiTheme="minorHAnsi" w:hAnsiTheme="minorHAnsi" w:cstheme="minorHAnsi"/>
                <w:sz w:val="24"/>
                <w:szCs w:val="24"/>
              </w:rPr>
            </w:pPr>
            <w:r w:rsidRPr="00D92FAD">
              <w:rPr>
                <w:rFonts w:asciiTheme="minorHAnsi" w:hAnsiTheme="minorHAnsi" w:cstheme="minorHAnsi"/>
                <w:sz w:val="24"/>
                <w:szCs w:val="24"/>
              </w:rPr>
              <w:t>16</w:t>
            </w:r>
          </w:p>
        </w:tc>
      </w:tr>
      <w:tr w:rsidR="0006224E" w:rsidRPr="00D92FA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9A02E6" w:rsidRPr="00D92FAD" w:rsidRDefault="009A02E6" w:rsidP="00D92FAD">
            <w:pPr>
              <w:numPr>
                <w:ilvl w:val="0"/>
                <w:numId w:val="1"/>
              </w:numPr>
              <w:pBdr>
                <w:top w:val="nil"/>
                <w:left w:val="nil"/>
                <w:bottom w:val="nil"/>
                <w:right w:val="nil"/>
                <w:between w:val="nil"/>
              </w:pBdr>
              <w:spacing w:line="276" w:lineRule="auto"/>
              <w:jc w:val="both"/>
              <w:rPr>
                <w:rFonts w:asciiTheme="minorHAnsi" w:eastAsia="Calibri" w:hAnsiTheme="minorHAnsi" w:cstheme="minorHAnsi"/>
                <w:b/>
                <w:i/>
                <w:color w:val="000000"/>
                <w:sz w:val="24"/>
                <w:szCs w:val="24"/>
              </w:rPr>
            </w:pPr>
            <w:r w:rsidRPr="00D92FAD">
              <w:rPr>
                <w:rFonts w:asciiTheme="minorHAnsi" w:eastAsia="Calibri" w:hAnsiTheme="minorHAnsi" w:cstheme="minorHAnsi"/>
                <w:b/>
                <w:color w:val="000000"/>
                <w:sz w:val="24"/>
                <w:szCs w:val="24"/>
              </w:rPr>
              <w:t>Obiettivi minimi individuati dal Dipartimento</w:t>
            </w:r>
            <w:r w:rsidR="00C847F0" w:rsidRPr="00D92FAD">
              <w:rPr>
                <w:rFonts w:asciiTheme="minorHAnsi" w:eastAsia="Calibri" w:hAnsiTheme="minorHAnsi" w:cstheme="minorHAnsi"/>
                <w:b/>
                <w:color w:val="000000"/>
                <w:sz w:val="24"/>
                <w:szCs w:val="24"/>
              </w:rPr>
              <w:t xml:space="preserve"> per la disciplin</w:t>
            </w:r>
            <w:r w:rsidR="004F3B33" w:rsidRPr="00D92FAD">
              <w:rPr>
                <w:rFonts w:asciiTheme="minorHAnsi" w:eastAsia="Calibri" w:hAnsiTheme="minorHAnsi" w:cstheme="minorHAnsi"/>
                <w:b/>
                <w:color w:val="000000"/>
                <w:sz w:val="24"/>
                <w:szCs w:val="24"/>
              </w:rPr>
              <w:t>a di Lingua e letteratura italiana nelle classi quarte</w:t>
            </w:r>
            <w:r w:rsidRPr="00D92FAD">
              <w:rPr>
                <w:rFonts w:asciiTheme="minorHAnsi" w:eastAsia="Calibri" w:hAnsiTheme="minorHAnsi" w:cstheme="minorHAnsi"/>
                <w:color w:val="000000"/>
                <w:sz w:val="24"/>
                <w:szCs w:val="24"/>
              </w:rPr>
              <w:t>:</w:t>
            </w:r>
          </w:p>
          <w:p w:rsidR="004F3B33" w:rsidRPr="00D92FAD" w:rsidRDefault="004F3B33" w:rsidP="00D92FAD">
            <w:pPr>
              <w:numPr>
                <w:ilvl w:val="0"/>
                <w:numId w:val="21"/>
              </w:numPr>
              <w:suppressAutoHyphens w:val="0"/>
              <w:spacing w:after="200" w:line="276" w:lineRule="auto"/>
              <w:jc w:val="both"/>
              <w:rPr>
                <w:rFonts w:asciiTheme="minorHAnsi" w:hAnsiTheme="minorHAnsi" w:cstheme="minorHAnsi"/>
                <w:sz w:val="24"/>
                <w:szCs w:val="24"/>
                <w:lang w:eastAsia="en-US"/>
              </w:rPr>
            </w:pPr>
            <w:r w:rsidRPr="00D92FAD">
              <w:rPr>
                <w:rFonts w:asciiTheme="minorHAnsi" w:hAnsiTheme="minorHAnsi" w:cstheme="minorHAnsi"/>
                <w:sz w:val="24"/>
                <w:szCs w:val="24"/>
              </w:rPr>
              <w:t>Saper individuare le scelte di poetica di un autore e le caratteristiche di una corrente letteraria;</w:t>
            </w:r>
          </w:p>
          <w:p w:rsidR="004F3B33" w:rsidRPr="00D92FAD" w:rsidRDefault="004F3B33" w:rsidP="00D92FAD">
            <w:pPr>
              <w:numPr>
                <w:ilvl w:val="0"/>
                <w:numId w:val="21"/>
              </w:numPr>
              <w:suppressAutoHyphens w:val="0"/>
              <w:spacing w:after="200" w:line="276" w:lineRule="auto"/>
              <w:jc w:val="both"/>
              <w:rPr>
                <w:rFonts w:asciiTheme="minorHAnsi" w:hAnsiTheme="minorHAnsi" w:cstheme="minorHAnsi"/>
                <w:sz w:val="24"/>
                <w:szCs w:val="24"/>
              </w:rPr>
            </w:pPr>
            <w:r w:rsidRPr="00D92FAD">
              <w:rPr>
                <w:rFonts w:asciiTheme="minorHAnsi" w:hAnsiTheme="minorHAnsi" w:cstheme="minorHAnsi"/>
                <w:sz w:val="24"/>
                <w:szCs w:val="24"/>
              </w:rPr>
              <w:t xml:space="preserve"> saper confrontare opere letterarie accostabili;</w:t>
            </w:r>
          </w:p>
          <w:p w:rsidR="004F3B33" w:rsidRPr="00D92FAD" w:rsidRDefault="004F3B33" w:rsidP="00D92FAD">
            <w:pPr>
              <w:numPr>
                <w:ilvl w:val="0"/>
                <w:numId w:val="21"/>
              </w:numPr>
              <w:suppressAutoHyphens w:val="0"/>
              <w:spacing w:after="200" w:line="276" w:lineRule="auto"/>
              <w:jc w:val="both"/>
              <w:rPr>
                <w:rFonts w:asciiTheme="minorHAnsi" w:hAnsiTheme="minorHAnsi" w:cstheme="minorHAnsi"/>
                <w:sz w:val="24"/>
                <w:szCs w:val="24"/>
              </w:rPr>
            </w:pPr>
            <w:r w:rsidRPr="00D92FAD">
              <w:rPr>
                <w:rFonts w:asciiTheme="minorHAnsi" w:hAnsiTheme="minorHAnsi" w:cstheme="minorHAnsi"/>
                <w:sz w:val="24"/>
                <w:szCs w:val="24"/>
              </w:rPr>
              <w:t>saper riconoscere le principali caratteristiche formali e tematiche di un testo;</w:t>
            </w:r>
          </w:p>
          <w:p w:rsidR="004F3B33" w:rsidRPr="00D92FAD" w:rsidRDefault="004F3B33" w:rsidP="00D92FAD">
            <w:pPr>
              <w:numPr>
                <w:ilvl w:val="0"/>
                <w:numId w:val="21"/>
              </w:numPr>
              <w:suppressAutoHyphens w:val="0"/>
              <w:spacing w:after="200" w:line="276" w:lineRule="auto"/>
              <w:jc w:val="both"/>
              <w:rPr>
                <w:rFonts w:asciiTheme="minorHAnsi" w:hAnsiTheme="minorHAnsi" w:cstheme="minorHAnsi"/>
                <w:sz w:val="24"/>
                <w:szCs w:val="24"/>
              </w:rPr>
            </w:pPr>
            <w:r w:rsidRPr="00D92FAD">
              <w:rPr>
                <w:rFonts w:asciiTheme="minorHAnsi" w:hAnsiTheme="minorHAnsi" w:cstheme="minorHAnsi"/>
                <w:sz w:val="24"/>
                <w:szCs w:val="24"/>
              </w:rPr>
              <w:t xml:space="preserve">saper cogliere i nessi tra opere letterarie e contesti di appartenenza.  </w:t>
            </w:r>
          </w:p>
          <w:p w:rsidR="004F3B33" w:rsidRPr="00D92FAD" w:rsidRDefault="004F3B33" w:rsidP="00D92FAD">
            <w:pPr>
              <w:numPr>
                <w:ilvl w:val="0"/>
                <w:numId w:val="21"/>
              </w:numPr>
              <w:suppressAutoHyphens w:val="0"/>
              <w:spacing w:after="200" w:line="276" w:lineRule="auto"/>
              <w:jc w:val="both"/>
              <w:rPr>
                <w:rFonts w:asciiTheme="minorHAnsi" w:hAnsiTheme="minorHAnsi" w:cstheme="minorHAnsi"/>
                <w:sz w:val="24"/>
                <w:szCs w:val="24"/>
              </w:rPr>
            </w:pPr>
            <w:r w:rsidRPr="00D92FAD">
              <w:rPr>
                <w:rFonts w:asciiTheme="minorHAnsi" w:hAnsiTheme="minorHAnsi" w:cstheme="minorHAnsi"/>
                <w:sz w:val="24"/>
                <w:szCs w:val="24"/>
              </w:rPr>
              <w:t>saper progettare e sviluppare testi scritti di tipo analitico, espositivo, argomentativo, secondo le tipologie previste dall’esame di Stato.</w:t>
            </w:r>
          </w:p>
          <w:p w:rsidR="0013676F" w:rsidRPr="00D92FAD" w:rsidRDefault="0013676F" w:rsidP="00D92FAD">
            <w:pPr>
              <w:pBdr>
                <w:top w:val="nil"/>
                <w:left w:val="nil"/>
                <w:bottom w:val="nil"/>
                <w:right w:val="nil"/>
                <w:between w:val="nil"/>
              </w:pBdr>
              <w:spacing w:line="276" w:lineRule="auto"/>
              <w:jc w:val="both"/>
              <w:rPr>
                <w:rFonts w:asciiTheme="minorHAnsi" w:eastAsia="Calibri" w:hAnsiTheme="minorHAnsi" w:cstheme="minorHAnsi"/>
                <w:b/>
                <w:color w:val="000000"/>
                <w:sz w:val="24"/>
                <w:szCs w:val="24"/>
              </w:rPr>
            </w:pPr>
            <w:r w:rsidRPr="00D92FAD">
              <w:rPr>
                <w:rFonts w:asciiTheme="minorHAnsi" w:hAnsiTheme="minorHAnsi" w:cstheme="minorHAnsi"/>
                <w:b/>
                <w:sz w:val="24"/>
                <w:szCs w:val="24"/>
              </w:rPr>
              <w:t xml:space="preserve">      </w:t>
            </w:r>
            <w:r w:rsidRPr="00D92FAD">
              <w:rPr>
                <w:rFonts w:asciiTheme="minorHAnsi" w:hAnsiTheme="minorHAnsi" w:cstheme="minorHAnsi"/>
                <w:b/>
                <w:sz w:val="24"/>
                <w:szCs w:val="24"/>
                <w:u w:val="single"/>
              </w:rPr>
              <w:t>Competenze chiave di cittadinanza europee</w:t>
            </w:r>
            <w:r w:rsidRPr="00D92FAD">
              <w:rPr>
                <w:rFonts w:asciiTheme="minorHAnsi" w:hAnsiTheme="minorHAnsi" w:cstheme="minorHAnsi"/>
                <w:b/>
                <w:sz w:val="24"/>
                <w:szCs w:val="24"/>
              </w:rPr>
              <w:t>:</w:t>
            </w:r>
          </w:p>
          <w:p w:rsidR="0006224E" w:rsidRPr="00D92FAD" w:rsidRDefault="0006224E" w:rsidP="00D92FAD">
            <w:pPr>
              <w:pBdr>
                <w:top w:val="nil"/>
                <w:left w:val="nil"/>
                <w:bottom w:val="nil"/>
                <w:right w:val="nil"/>
                <w:between w:val="nil"/>
              </w:pBdr>
              <w:spacing w:line="276" w:lineRule="auto"/>
              <w:ind w:left="360"/>
              <w:jc w:val="both"/>
              <w:rPr>
                <w:rFonts w:asciiTheme="minorHAnsi" w:eastAsia="Calibri" w:hAnsiTheme="minorHAnsi" w:cstheme="minorHAnsi"/>
                <w:b/>
                <w:color w:val="000000"/>
                <w:sz w:val="24"/>
                <w:szCs w:val="24"/>
              </w:rPr>
            </w:pPr>
          </w:p>
          <w:p w:rsidR="0013676F" w:rsidRPr="00D92FAD" w:rsidRDefault="0013676F" w:rsidP="00D92FAD">
            <w:pPr>
              <w:pStyle w:val="NormaleWeb"/>
              <w:numPr>
                <w:ilvl w:val="0"/>
                <w:numId w:val="2"/>
              </w:numPr>
              <w:shd w:val="clear" w:color="auto" w:fill="FFFFFF"/>
              <w:spacing w:before="0" w:beforeAutospacing="0" w:after="0" w:afterAutospacing="0"/>
              <w:jc w:val="both"/>
              <w:textAlignment w:val="baseline"/>
              <w:rPr>
                <w:rFonts w:asciiTheme="minorHAnsi" w:hAnsiTheme="minorHAnsi" w:cstheme="minorHAnsi"/>
                <w:color w:val="000000"/>
              </w:rPr>
            </w:pPr>
            <w:r w:rsidRPr="00D92FAD">
              <w:rPr>
                <w:rFonts w:asciiTheme="minorHAnsi" w:hAnsiTheme="minorHAnsi" w:cstheme="minorHAnsi"/>
                <w:color w:val="000000"/>
              </w:rPr>
              <w:t>comunicazione nella madrelingua e di base nelle lingue straniere;</w:t>
            </w:r>
          </w:p>
          <w:p w:rsidR="0013676F" w:rsidRPr="00D92FAD" w:rsidRDefault="0013676F" w:rsidP="00D92FAD">
            <w:pPr>
              <w:pStyle w:val="NormaleWeb"/>
              <w:numPr>
                <w:ilvl w:val="0"/>
                <w:numId w:val="2"/>
              </w:numPr>
              <w:shd w:val="clear" w:color="auto" w:fill="FFFFFF"/>
              <w:spacing w:before="0" w:beforeAutospacing="0" w:after="0" w:afterAutospacing="0"/>
              <w:jc w:val="both"/>
              <w:textAlignment w:val="baseline"/>
              <w:rPr>
                <w:rFonts w:asciiTheme="minorHAnsi" w:hAnsiTheme="minorHAnsi" w:cstheme="minorHAnsi"/>
                <w:color w:val="000000"/>
              </w:rPr>
            </w:pPr>
            <w:r w:rsidRPr="00D92FAD">
              <w:rPr>
                <w:rFonts w:asciiTheme="minorHAnsi" w:hAnsiTheme="minorHAnsi" w:cstheme="minorHAnsi"/>
                <w:color w:val="000000"/>
              </w:rPr>
              <w:t>competenza matematica e competenze di base in scienza e tecnologia;</w:t>
            </w:r>
          </w:p>
          <w:p w:rsidR="0013676F" w:rsidRPr="00D92FAD" w:rsidRDefault="0013676F" w:rsidP="00D92FAD">
            <w:pPr>
              <w:pStyle w:val="NormaleWeb"/>
              <w:numPr>
                <w:ilvl w:val="0"/>
                <w:numId w:val="2"/>
              </w:numPr>
              <w:shd w:val="clear" w:color="auto" w:fill="FFFFFF"/>
              <w:spacing w:before="0" w:beforeAutospacing="0" w:after="0" w:afterAutospacing="0"/>
              <w:jc w:val="both"/>
              <w:textAlignment w:val="baseline"/>
              <w:rPr>
                <w:rFonts w:asciiTheme="minorHAnsi" w:hAnsiTheme="minorHAnsi" w:cstheme="minorHAnsi"/>
                <w:color w:val="000000"/>
              </w:rPr>
            </w:pPr>
            <w:r w:rsidRPr="00D92FAD">
              <w:rPr>
                <w:rFonts w:asciiTheme="minorHAnsi" w:hAnsiTheme="minorHAnsi" w:cstheme="minorHAnsi"/>
                <w:color w:val="000000"/>
              </w:rPr>
              <w:t>imparare a imparare: acquisire un metodo di studio</w:t>
            </w:r>
          </w:p>
          <w:p w:rsidR="0013676F" w:rsidRPr="00D92FAD" w:rsidRDefault="0013676F" w:rsidP="00D92FAD">
            <w:pPr>
              <w:pStyle w:val="NormaleWeb"/>
              <w:numPr>
                <w:ilvl w:val="0"/>
                <w:numId w:val="2"/>
              </w:numPr>
              <w:shd w:val="clear" w:color="auto" w:fill="FFFFFF"/>
              <w:spacing w:before="0" w:beforeAutospacing="0" w:after="0" w:afterAutospacing="0"/>
              <w:jc w:val="both"/>
              <w:textAlignment w:val="baseline"/>
              <w:rPr>
                <w:rFonts w:asciiTheme="minorHAnsi" w:hAnsiTheme="minorHAnsi" w:cstheme="minorHAnsi"/>
                <w:color w:val="000000"/>
              </w:rPr>
            </w:pPr>
            <w:r w:rsidRPr="00D92FAD">
              <w:rPr>
                <w:rFonts w:asciiTheme="minorHAnsi" w:hAnsiTheme="minorHAnsi" w:cstheme="minorHAnsi"/>
                <w:color w:val="000000"/>
              </w:rPr>
              <w:t>competenze sociali e civiche: collaborare e partecipare</w:t>
            </w:r>
          </w:p>
          <w:p w:rsidR="0013676F" w:rsidRPr="00D92FAD" w:rsidRDefault="0013676F" w:rsidP="00D92FAD">
            <w:pPr>
              <w:pStyle w:val="NormaleWeb"/>
              <w:numPr>
                <w:ilvl w:val="0"/>
                <w:numId w:val="2"/>
              </w:numPr>
              <w:shd w:val="clear" w:color="auto" w:fill="FFFFFF"/>
              <w:spacing w:before="0" w:beforeAutospacing="0" w:after="0" w:afterAutospacing="0"/>
              <w:jc w:val="both"/>
              <w:textAlignment w:val="baseline"/>
              <w:rPr>
                <w:rFonts w:asciiTheme="minorHAnsi" w:hAnsiTheme="minorHAnsi" w:cstheme="minorHAnsi"/>
                <w:color w:val="000000"/>
              </w:rPr>
            </w:pPr>
            <w:r w:rsidRPr="00D92FAD">
              <w:rPr>
                <w:rFonts w:asciiTheme="minorHAnsi" w:hAnsiTheme="minorHAnsi" w:cstheme="minorHAnsi"/>
                <w:color w:val="000000"/>
              </w:rPr>
              <w:t>spirito di iniziativa e imprenditorialità </w:t>
            </w:r>
          </w:p>
          <w:p w:rsidR="0006224E" w:rsidRPr="00D92FAD" w:rsidRDefault="0006224E" w:rsidP="00D92FAD">
            <w:pPr>
              <w:pBdr>
                <w:top w:val="nil"/>
                <w:left w:val="nil"/>
                <w:bottom w:val="nil"/>
                <w:right w:val="nil"/>
                <w:between w:val="nil"/>
              </w:pBdr>
              <w:spacing w:line="276" w:lineRule="auto"/>
              <w:ind w:left="360"/>
              <w:jc w:val="both"/>
              <w:rPr>
                <w:rFonts w:asciiTheme="minorHAnsi" w:eastAsia="Calibri" w:hAnsiTheme="minorHAnsi" w:cstheme="minorHAnsi"/>
                <w:color w:val="000000"/>
                <w:sz w:val="24"/>
                <w:szCs w:val="24"/>
              </w:rPr>
            </w:pPr>
          </w:p>
          <w:p w:rsidR="0026350F" w:rsidRPr="00D92FAD" w:rsidRDefault="0026350F" w:rsidP="00D92FAD">
            <w:pPr>
              <w:spacing w:line="276" w:lineRule="auto"/>
              <w:jc w:val="both"/>
              <w:rPr>
                <w:rFonts w:asciiTheme="minorHAnsi" w:hAnsiTheme="minorHAnsi" w:cstheme="minorHAnsi"/>
                <w:b/>
                <w:i/>
                <w:sz w:val="24"/>
                <w:szCs w:val="24"/>
                <w:u w:val="single"/>
              </w:rPr>
            </w:pPr>
            <w:r w:rsidRPr="00D92FAD">
              <w:rPr>
                <w:rFonts w:asciiTheme="minorHAnsi" w:hAnsiTheme="minorHAnsi" w:cstheme="minorHAnsi"/>
                <w:b/>
                <w:i/>
                <w:sz w:val="24"/>
                <w:szCs w:val="24"/>
                <w:u w:val="single"/>
              </w:rPr>
              <w:t xml:space="preserve">Competenze e Obiettivi relazionali e comportamentali </w:t>
            </w:r>
          </w:p>
          <w:p w:rsidR="0026350F" w:rsidRPr="00D92FAD" w:rsidRDefault="0026350F" w:rsidP="00D92FAD">
            <w:pPr>
              <w:numPr>
                <w:ilvl w:val="0"/>
                <w:numId w:val="3"/>
              </w:numPr>
              <w:suppressAutoHyphens w:val="0"/>
              <w:jc w:val="both"/>
              <w:textAlignment w:val="baseline"/>
              <w:rPr>
                <w:rFonts w:asciiTheme="minorHAnsi" w:hAnsiTheme="minorHAnsi" w:cstheme="minorHAnsi"/>
                <w:color w:val="000000"/>
                <w:sz w:val="24"/>
                <w:szCs w:val="24"/>
                <w:lang w:eastAsia="it-IT"/>
              </w:rPr>
            </w:pPr>
            <w:r w:rsidRPr="00D92FAD">
              <w:rPr>
                <w:rFonts w:asciiTheme="minorHAnsi" w:hAnsiTheme="minorHAnsi" w:cstheme="minorHAnsi"/>
                <w:b/>
                <w:bCs/>
                <w:color w:val="000000"/>
                <w:sz w:val="24"/>
                <w:szCs w:val="24"/>
                <w:lang w:eastAsia="it-IT"/>
              </w:rPr>
              <w:t>Obiettivo</w:t>
            </w:r>
            <w:r w:rsidRPr="00D92FAD">
              <w:rPr>
                <w:rFonts w:asciiTheme="minorHAnsi" w:hAnsiTheme="minorHAnsi" w:cstheme="minorHAnsi"/>
                <w:color w:val="000000"/>
                <w:sz w:val="24"/>
                <w:szCs w:val="24"/>
                <w:lang w:eastAsia="it-IT"/>
              </w:rPr>
              <w:t>: potenziare la personalità attraverso un approfondimento della conoscenza di sé e delle proprie capacità.</w:t>
            </w:r>
          </w:p>
          <w:p w:rsidR="0026350F" w:rsidRPr="00D92FAD" w:rsidRDefault="0026350F" w:rsidP="00D92FAD">
            <w:pPr>
              <w:suppressAutoHyphens w:val="0"/>
              <w:ind w:left="360"/>
              <w:jc w:val="both"/>
              <w:rPr>
                <w:rFonts w:asciiTheme="minorHAnsi" w:hAnsiTheme="minorHAnsi" w:cstheme="minorHAnsi"/>
                <w:sz w:val="24"/>
                <w:szCs w:val="24"/>
                <w:lang w:eastAsia="it-IT"/>
              </w:rPr>
            </w:pPr>
            <w:r w:rsidRPr="00D92FAD">
              <w:rPr>
                <w:rFonts w:asciiTheme="minorHAnsi" w:hAnsiTheme="minorHAnsi" w:cstheme="minorHAnsi"/>
                <w:b/>
                <w:bCs/>
                <w:color w:val="000000"/>
                <w:sz w:val="24"/>
                <w:szCs w:val="24"/>
                <w:lang w:eastAsia="it-IT"/>
              </w:rPr>
              <w:t>      Competenze da acquisire</w:t>
            </w:r>
            <w:r w:rsidRPr="00D92FAD">
              <w:rPr>
                <w:rFonts w:asciiTheme="minorHAnsi" w:hAnsiTheme="minorHAnsi" w:cstheme="minorHAnsi"/>
                <w:color w:val="000000"/>
                <w:sz w:val="24"/>
                <w:szCs w:val="24"/>
                <w:lang w:eastAsia="it-IT"/>
              </w:rPr>
              <w:t>:</w:t>
            </w:r>
          </w:p>
          <w:p w:rsidR="0026350F" w:rsidRPr="00D92FAD" w:rsidRDefault="0026350F" w:rsidP="00D92FAD">
            <w:pPr>
              <w:numPr>
                <w:ilvl w:val="0"/>
                <w:numId w:val="4"/>
              </w:numPr>
              <w:suppressAutoHyphens w:val="0"/>
              <w:jc w:val="both"/>
              <w:textAlignment w:val="baseline"/>
              <w:rPr>
                <w:rFonts w:asciiTheme="minorHAnsi" w:hAnsiTheme="minorHAnsi" w:cstheme="minorHAnsi"/>
                <w:color w:val="000000"/>
                <w:sz w:val="24"/>
                <w:szCs w:val="24"/>
                <w:lang w:eastAsia="it-IT"/>
              </w:rPr>
            </w:pPr>
            <w:r w:rsidRPr="00D92FAD">
              <w:rPr>
                <w:rFonts w:asciiTheme="minorHAnsi" w:hAnsiTheme="minorHAnsi" w:cstheme="minorHAnsi"/>
                <w:color w:val="000000"/>
                <w:sz w:val="24"/>
                <w:szCs w:val="24"/>
                <w:lang w:eastAsia="it-IT"/>
              </w:rPr>
              <w:t>analizzare in chiave critica il proprio comportamento e gli stati d’animo che lo determinano;</w:t>
            </w:r>
          </w:p>
          <w:p w:rsidR="0026350F" w:rsidRPr="00D92FAD" w:rsidRDefault="0026350F" w:rsidP="00D92FAD">
            <w:pPr>
              <w:numPr>
                <w:ilvl w:val="0"/>
                <w:numId w:val="4"/>
              </w:numPr>
              <w:suppressAutoHyphens w:val="0"/>
              <w:jc w:val="both"/>
              <w:textAlignment w:val="baseline"/>
              <w:rPr>
                <w:rFonts w:asciiTheme="minorHAnsi" w:hAnsiTheme="minorHAnsi" w:cstheme="minorHAnsi"/>
                <w:color w:val="000000"/>
                <w:sz w:val="24"/>
                <w:szCs w:val="24"/>
                <w:lang w:eastAsia="it-IT"/>
              </w:rPr>
            </w:pPr>
            <w:r w:rsidRPr="00D92FAD">
              <w:rPr>
                <w:rFonts w:asciiTheme="minorHAnsi" w:hAnsiTheme="minorHAnsi" w:cstheme="minorHAnsi"/>
                <w:color w:val="000000"/>
                <w:sz w:val="24"/>
                <w:szCs w:val="24"/>
                <w:lang w:eastAsia="it-IT"/>
              </w:rPr>
              <w:t>attuare comportamenti responsabili nei confronti di sé e della propria formazione attraverso: l’ordine nella persona e nel proprio lavoro; una equilibrata stima di sé; una applicazione motivata; il desiderio di partecipare e rendersi utile.</w:t>
            </w:r>
          </w:p>
          <w:p w:rsidR="0026350F" w:rsidRPr="00D92FAD" w:rsidRDefault="0026350F" w:rsidP="00D92FAD">
            <w:pPr>
              <w:suppressAutoHyphens w:val="0"/>
              <w:jc w:val="both"/>
              <w:rPr>
                <w:rFonts w:asciiTheme="minorHAnsi" w:hAnsiTheme="minorHAnsi" w:cstheme="minorHAnsi"/>
                <w:sz w:val="24"/>
                <w:szCs w:val="24"/>
                <w:lang w:eastAsia="it-IT"/>
              </w:rPr>
            </w:pPr>
          </w:p>
          <w:p w:rsidR="0026350F" w:rsidRPr="00D92FAD" w:rsidRDefault="0026350F" w:rsidP="00D92FAD">
            <w:pPr>
              <w:numPr>
                <w:ilvl w:val="0"/>
                <w:numId w:val="5"/>
              </w:numPr>
              <w:suppressAutoHyphens w:val="0"/>
              <w:jc w:val="both"/>
              <w:textAlignment w:val="baseline"/>
              <w:rPr>
                <w:rFonts w:asciiTheme="minorHAnsi" w:hAnsiTheme="minorHAnsi" w:cstheme="minorHAnsi"/>
                <w:color w:val="000000"/>
                <w:sz w:val="24"/>
                <w:szCs w:val="24"/>
                <w:lang w:eastAsia="it-IT"/>
              </w:rPr>
            </w:pPr>
            <w:r w:rsidRPr="00D92FAD">
              <w:rPr>
                <w:rFonts w:asciiTheme="minorHAnsi" w:hAnsiTheme="minorHAnsi" w:cstheme="minorHAnsi"/>
                <w:b/>
                <w:bCs/>
                <w:color w:val="000000"/>
                <w:sz w:val="24"/>
                <w:szCs w:val="24"/>
                <w:lang w:eastAsia="it-IT"/>
              </w:rPr>
              <w:t>Obiettivo</w:t>
            </w:r>
            <w:r w:rsidRPr="00D92FAD">
              <w:rPr>
                <w:rFonts w:asciiTheme="minorHAnsi" w:hAnsiTheme="minorHAnsi" w:cstheme="minorHAnsi"/>
                <w:color w:val="000000"/>
                <w:sz w:val="24"/>
                <w:szCs w:val="24"/>
                <w:lang w:eastAsia="it-IT"/>
              </w:rPr>
              <w:t>: sviluppare le capacità relazionali.</w:t>
            </w:r>
          </w:p>
          <w:p w:rsidR="0026350F" w:rsidRPr="00D92FAD" w:rsidRDefault="0026350F" w:rsidP="00D92FAD">
            <w:pPr>
              <w:suppressAutoHyphens w:val="0"/>
              <w:ind w:left="709"/>
              <w:jc w:val="both"/>
              <w:rPr>
                <w:rFonts w:asciiTheme="minorHAnsi" w:hAnsiTheme="minorHAnsi" w:cstheme="minorHAnsi"/>
                <w:sz w:val="24"/>
                <w:szCs w:val="24"/>
                <w:lang w:eastAsia="it-IT"/>
              </w:rPr>
            </w:pPr>
            <w:r w:rsidRPr="00D92FAD">
              <w:rPr>
                <w:rFonts w:asciiTheme="minorHAnsi" w:hAnsiTheme="minorHAnsi" w:cstheme="minorHAnsi"/>
                <w:b/>
                <w:bCs/>
                <w:color w:val="000000"/>
                <w:sz w:val="24"/>
                <w:szCs w:val="24"/>
                <w:lang w:eastAsia="it-IT"/>
              </w:rPr>
              <w:lastRenderedPageBreak/>
              <w:t>Competenze da acquisire</w:t>
            </w:r>
            <w:r w:rsidRPr="00D92FAD">
              <w:rPr>
                <w:rFonts w:asciiTheme="minorHAnsi" w:hAnsiTheme="minorHAnsi" w:cstheme="minorHAnsi"/>
                <w:color w:val="000000"/>
                <w:sz w:val="24"/>
                <w:szCs w:val="24"/>
                <w:lang w:eastAsia="it-IT"/>
              </w:rPr>
              <w:t>:</w:t>
            </w:r>
          </w:p>
          <w:p w:rsidR="0026350F" w:rsidRPr="00D92FAD" w:rsidRDefault="0026350F" w:rsidP="00D92FAD">
            <w:pPr>
              <w:numPr>
                <w:ilvl w:val="0"/>
                <w:numId w:val="6"/>
              </w:numPr>
              <w:suppressAutoHyphens w:val="0"/>
              <w:jc w:val="both"/>
              <w:textAlignment w:val="baseline"/>
              <w:rPr>
                <w:rFonts w:asciiTheme="minorHAnsi" w:hAnsiTheme="minorHAnsi" w:cstheme="minorHAnsi"/>
                <w:color w:val="000000"/>
                <w:sz w:val="24"/>
                <w:szCs w:val="24"/>
                <w:lang w:eastAsia="it-IT"/>
              </w:rPr>
            </w:pPr>
            <w:r w:rsidRPr="00D92FAD">
              <w:rPr>
                <w:rFonts w:asciiTheme="minorHAnsi" w:hAnsiTheme="minorHAnsi" w:cstheme="minorHAnsi"/>
                <w:color w:val="000000"/>
                <w:sz w:val="24"/>
                <w:szCs w:val="24"/>
                <w:lang w:eastAsia="it-IT"/>
              </w:rPr>
              <w:t>attuare confronti tra la propria realtà e quella altrui;</w:t>
            </w:r>
          </w:p>
          <w:p w:rsidR="0026350F" w:rsidRPr="00D92FAD" w:rsidRDefault="0026350F" w:rsidP="00D92FAD">
            <w:pPr>
              <w:numPr>
                <w:ilvl w:val="0"/>
                <w:numId w:val="6"/>
              </w:numPr>
              <w:suppressAutoHyphens w:val="0"/>
              <w:jc w:val="both"/>
              <w:textAlignment w:val="baseline"/>
              <w:rPr>
                <w:rFonts w:asciiTheme="minorHAnsi" w:hAnsiTheme="minorHAnsi" w:cstheme="minorHAnsi"/>
                <w:color w:val="000000"/>
                <w:sz w:val="24"/>
                <w:szCs w:val="24"/>
                <w:lang w:eastAsia="it-IT"/>
              </w:rPr>
            </w:pPr>
            <w:r w:rsidRPr="00D92FAD">
              <w:rPr>
                <w:rFonts w:asciiTheme="minorHAnsi" w:hAnsiTheme="minorHAnsi" w:cstheme="minorHAnsi"/>
                <w:color w:val="000000"/>
                <w:sz w:val="24"/>
                <w:szCs w:val="24"/>
                <w:lang w:eastAsia="it-IT"/>
              </w:rPr>
              <w:t>rispettare le norme basilari di comportamento;</w:t>
            </w:r>
          </w:p>
          <w:p w:rsidR="0026350F" w:rsidRPr="00D92FAD" w:rsidRDefault="0026350F" w:rsidP="00D92FAD">
            <w:pPr>
              <w:numPr>
                <w:ilvl w:val="0"/>
                <w:numId w:val="6"/>
              </w:numPr>
              <w:suppressAutoHyphens w:val="0"/>
              <w:jc w:val="both"/>
              <w:textAlignment w:val="baseline"/>
              <w:rPr>
                <w:rFonts w:asciiTheme="minorHAnsi" w:hAnsiTheme="minorHAnsi" w:cstheme="minorHAnsi"/>
                <w:color w:val="000000"/>
                <w:sz w:val="24"/>
                <w:szCs w:val="24"/>
                <w:lang w:eastAsia="it-IT"/>
              </w:rPr>
            </w:pPr>
            <w:r w:rsidRPr="00D92FAD">
              <w:rPr>
                <w:rFonts w:asciiTheme="minorHAnsi" w:hAnsiTheme="minorHAnsi" w:cstheme="minorHAnsi"/>
                <w:color w:val="000000"/>
                <w:sz w:val="24"/>
                <w:szCs w:val="24"/>
                <w:lang w:eastAsia="it-IT"/>
              </w:rPr>
              <w:t>comunicare e cooperare nel rispetto delle specificità di ciascuno;</w:t>
            </w:r>
          </w:p>
          <w:p w:rsidR="0026350F" w:rsidRPr="00D92FAD" w:rsidRDefault="0026350F" w:rsidP="00D92FAD">
            <w:pPr>
              <w:suppressAutoHyphens w:val="0"/>
              <w:ind w:left="2089"/>
              <w:jc w:val="both"/>
              <w:rPr>
                <w:rFonts w:asciiTheme="minorHAnsi" w:hAnsiTheme="minorHAnsi" w:cstheme="minorHAnsi"/>
                <w:sz w:val="24"/>
                <w:szCs w:val="24"/>
                <w:lang w:eastAsia="it-IT"/>
              </w:rPr>
            </w:pPr>
            <w:r w:rsidRPr="00D92FAD">
              <w:rPr>
                <w:rFonts w:asciiTheme="minorHAnsi" w:hAnsiTheme="minorHAnsi" w:cstheme="minorHAnsi"/>
                <w:color w:val="000000"/>
                <w:sz w:val="24"/>
                <w:szCs w:val="24"/>
                <w:lang w:eastAsia="it-IT"/>
              </w:rPr>
              <w:t>.</w:t>
            </w:r>
          </w:p>
          <w:p w:rsidR="0026350F" w:rsidRPr="00D92FAD" w:rsidRDefault="0026350F" w:rsidP="00D92FAD">
            <w:pPr>
              <w:numPr>
                <w:ilvl w:val="0"/>
                <w:numId w:val="7"/>
              </w:numPr>
              <w:suppressAutoHyphens w:val="0"/>
              <w:jc w:val="both"/>
              <w:textAlignment w:val="baseline"/>
              <w:rPr>
                <w:rFonts w:asciiTheme="minorHAnsi" w:hAnsiTheme="minorHAnsi" w:cstheme="minorHAnsi"/>
                <w:color w:val="000000"/>
                <w:sz w:val="24"/>
                <w:szCs w:val="24"/>
                <w:lang w:eastAsia="it-IT"/>
              </w:rPr>
            </w:pPr>
            <w:r w:rsidRPr="00D92FAD">
              <w:rPr>
                <w:rFonts w:asciiTheme="minorHAnsi" w:hAnsiTheme="minorHAnsi" w:cstheme="minorHAnsi"/>
                <w:b/>
                <w:bCs/>
                <w:color w:val="000000"/>
                <w:sz w:val="24"/>
                <w:szCs w:val="24"/>
                <w:lang w:eastAsia="it-IT"/>
              </w:rPr>
              <w:t>Obiettivo:</w:t>
            </w:r>
            <w:r w:rsidRPr="00D92FAD">
              <w:rPr>
                <w:rFonts w:asciiTheme="minorHAnsi" w:hAnsiTheme="minorHAnsi" w:cstheme="minorHAnsi"/>
                <w:color w:val="000000"/>
                <w:sz w:val="24"/>
                <w:szCs w:val="24"/>
                <w:lang w:eastAsia="it-IT"/>
              </w:rPr>
              <w:t xml:space="preserve"> spirito di iniziativa e imprenditorialità</w:t>
            </w:r>
          </w:p>
          <w:p w:rsidR="0026350F" w:rsidRPr="00D92FAD" w:rsidRDefault="0026350F" w:rsidP="00D92FAD">
            <w:pPr>
              <w:suppressAutoHyphens w:val="0"/>
              <w:ind w:left="708"/>
              <w:jc w:val="both"/>
              <w:rPr>
                <w:rFonts w:asciiTheme="minorHAnsi" w:hAnsiTheme="minorHAnsi" w:cstheme="minorHAnsi"/>
                <w:sz w:val="24"/>
                <w:szCs w:val="24"/>
                <w:lang w:eastAsia="it-IT"/>
              </w:rPr>
            </w:pPr>
            <w:r w:rsidRPr="00D92FAD">
              <w:rPr>
                <w:rFonts w:asciiTheme="minorHAnsi" w:hAnsiTheme="minorHAnsi" w:cstheme="minorHAnsi"/>
                <w:b/>
                <w:bCs/>
                <w:color w:val="000000"/>
                <w:sz w:val="24"/>
                <w:szCs w:val="24"/>
                <w:lang w:eastAsia="it-IT"/>
              </w:rPr>
              <w:t>Competenze da acquisire</w:t>
            </w:r>
            <w:r w:rsidRPr="00D92FAD">
              <w:rPr>
                <w:rFonts w:asciiTheme="minorHAnsi" w:hAnsiTheme="minorHAnsi" w:cstheme="minorHAnsi"/>
                <w:color w:val="000000"/>
                <w:sz w:val="24"/>
                <w:szCs w:val="24"/>
                <w:lang w:eastAsia="it-IT"/>
              </w:rPr>
              <w:t>:</w:t>
            </w:r>
          </w:p>
          <w:p w:rsidR="0026350F" w:rsidRPr="00D92FAD" w:rsidRDefault="0026350F" w:rsidP="00D92FAD">
            <w:pPr>
              <w:numPr>
                <w:ilvl w:val="0"/>
                <w:numId w:val="8"/>
              </w:numPr>
              <w:suppressAutoHyphens w:val="0"/>
              <w:jc w:val="both"/>
              <w:textAlignment w:val="baseline"/>
              <w:rPr>
                <w:rFonts w:asciiTheme="minorHAnsi" w:hAnsiTheme="minorHAnsi" w:cstheme="minorHAnsi"/>
                <w:color w:val="000000"/>
                <w:sz w:val="24"/>
                <w:szCs w:val="24"/>
                <w:lang w:eastAsia="it-IT"/>
              </w:rPr>
            </w:pPr>
            <w:r w:rsidRPr="00D92FAD">
              <w:rPr>
                <w:rFonts w:asciiTheme="minorHAnsi" w:hAnsiTheme="minorHAnsi" w:cstheme="minorHAnsi"/>
                <w:color w:val="000000"/>
                <w:sz w:val="24"/>
                <w:szCs w:val="24"/>
                <w:lang w:eastAsia="it-IT"/>
              </w:rPr>
              <w:t>collaborare attivamente alla costruzione della lezione partecipando in modo attivo;</w:t>
            </w:r>
          </w:p>
          <w:p w:rsidR="0026350F" w:rsidRPr="00D92FAD" w:rsidRDefault="0026350F" w:rsidP="00D92FAD">
            <w:pPr>
              <w:numPr>
                <w:ilvl w:val="0"/>
                <w:numId w:val="8"/>
              </w:numPr>
              <w:suppressAutoHyphens w:val="0"/>
              <w:jc w:val="both"/>
              <w:textAlignment w:val="baseline"/>
              <w:rPr>
                <w:rFonts w:asciiTheme="minorHAnsi" w:hAnsiTheme="minorHAnsi" w:cstheme="minorHAnsi"/>
                <w:color w:val="000000"/>
                <w:sz w:val="24"/>
                <w:szCs w:val="24"/>
                <w:lang w:eastAsia="it-IT"/>
              </w:rPr>
            </w:pPr>
            <w:r w:rsidRPr="00D92FAD">
              <w:rPr>
                <w:rFonts w:asciiTheme="minorHAnsi" w:hAnsiTheme="minorHAnsi" w:cstheme="minorHAnsi"/>
                <w:color w:val="000000"/>
                <w:sz w:val="24"/>
                <w:szCs w:val="24"/>
                <w:lang w:eastAsia="it-IT"/>
              </w:rPr>
              <w:t>utilizzare le conoscenze e le tecniche acquisite per la risoluzione di problemi in contesti noti.</w:t>
            </w:r>
          </w:p>
          <w:p w:rsidR="0026350F" w:rsidRPr="00D92FAD" w:rsidRDefault="0026350F" w:rsidP="00D92FAD">
            <w:pPr>
              <w:spacing w:line="276" w:lineRule="auto"/>
              <w:jc w:val="both"/>
              <w:rPr>
                <w:rFonts w:asciiTheme="minorHAnsi" w:hAnsiTheme="minorHAnsi" w:cstheme="minorHAnsi"/>
                <w:sz w:val="24"/>
                <w:szCs w:val="24"/>
              </w:rPr>
            </w:pPr>
          </w:p>
          <w:p w:rsidR="0026350F" w:rsidRPr="00D92FAD" w:rsidRDefault="0026350F" w:rsidP="00D92FAD">
            <w:pPr>
              <w:spacing w:line="276" w:lineRule="auto"/>
              <w:jc w:val="both"/>
              <w:rPr>
                <w:rFonts w:asciiTheme="minorHAnsi" w:hAnsiTheme="minorHAnsi" w:cstheme="minorHAnsi"/>
                <w:b/>
                <w:i/>
                <w:sz w:val="24"/>
                <w:szCs w:val="24"/>
                <w:u w:val="single"/>
              </w:rPr>
            </w:pPr>
            <w:r w:rsidRPr="00D92FAD">
              <w:rPr>
                <w:rFonts w:asciiTheme="minorHAnsi" w:hAnsiTheme="minorHAnsi" w:cstheme="minorHAnsi"/>
                <w:b/>
                <w:i/>
                <w:sz w:val="24"/>
                <w:szCs w:val="24"/>
                <w:u w:val="single"/>
              </w:rPr>
              <w:t>Competenze e Obiettivi cognitivi</w:t>
            </w:r>
          </w:p>
          <w:p w:rsidR="0026350F" w:rsidRPr="00D92FAD" w:rsidRDefault="0026350F" w:rsidP="00D92FAD">
            <w:pPr>
              <w:pStyle w:val="NormaleWeb"/>
              <w:numPr>
                <w:ilvl w:val="0"/>
                <w:numId w:val="9"/>
              </w:numPr>
              <w:spacing w:before="0" w:beforeAutospacing="0" w:after="0" w:afterAutospacing="0"/>
              <w:jc w:val="both"/>
              <w:textAlignment w:val="baseline"/>
              <w:rPr>
                <w:rFonts w:asciiTheme="minorHAnsi" w:hAnsiTheme="minorHAnsi" w:cstheme="minorHAnsi"/>
                <w:color w:val="000000"/>
              </w:rPr>
            </w:pPr>
            <w:r w:rsidRPr="00D92FAD">
              <w:rPr>
                <w:rFonts w:asciiTheme="minorHAnsi" w:hAnsiTheme="minorHAnsi" w:cstheme="minorHAnsi"/>
                <w:b/>
                <w:bCs/>
                <w:color w:val="000000"/>
              </w:rPr>
              <w:t xml:space="preserve">Obiettivo: </w:t>
            </w:r>
            <w:r w:rsidRPr="00D92FAD">
              <w:rPr>
                <w:rFonts w:asciiTheme="minorHAnsi" w:hAnsiTheme="minorHAnsi" w:cstheme="minorHAnsi"/>
                <w:color w:val="000000"/>
              </w:rPr>
              <w:t>acquisire un metodo di studio e di lavoro individuale:</w:t>
            </w:r>
          </w:p>
          <w:p w:rsidR="0026350F" w:rsidRPr="00D92FAD" w:rsidRDefault="0026350F" w:rsidP="00D92FAD">
            <w:pPr>
              <w:pStyle w:val="NormaleWeb"/>
              <w:spacing w:before="0" w:beforeAutospacing="0" w:after="0" w:afterAutospacing="0"/>
              <w:ind w:left="708"/>
              <w:jc w:val="both"/>
              <w:rPr>
                <w:rFonts w:asciiTheme="minorHAnsi" w:hAnsiTheme="minorHAnsi" w:cstheme="minorHAnsi"/>
                <w:b/>
              </w:rPr>
            </w:pPr>
            <w:r w:rsidRPr="00D92FAD">
              <w:rPr>
                <w:rFonts w:asciiTheme="minorHAnsi" w:hAnsiTheme="minorHAnsi" w:cstheme="minorHAnsi"/>
                <w:b/>
                <w:bCs/>
                <w:color w:val="000000"/>
              </w:rPr>
              <w:t>Competenze da acquisire:</w:t>
            </w:r>
          </w:p>
          <w:p w:rsidR="0026350F" w:rsidRPr="00D92FAD" w:rsidRDefault="0026350F" w:rsidP="00D92FAD">
            <w:pPr>
              <w:pStyle w:val="NormaleWeb"/>
              <w:numPr>
                <w:ilvl w:val="0"/>
                <w:numId w:val="10"/>
              </w:numPr>
              <w:spacing w:before="0" w:beforeAutospacing="0" w:after="0" w:afterAutospacing="0"/>
              <w:jc w:val="both"/>
              <w:textAlignment w:val="baseline"/>
              <w:rPr>
                <w:rFonts w:asciiTheme="minorHAnsi" w:hAnsiTheme="minorHAnsi" w:cstheme="minorHAnsi"/>
                <w:color w:val="000000"/>
              </w:rPr>
            </w:pPr>
            <w:r w:rsidRPr="00D92FAD">
              <w:rPr>
                <w:rFonts w:asciiTheme="minorHAnsi" w:hAnsiTheme="minorHAnsi" w:cstheme="minorHAnsi"/>
                <w:color w:val="000000"/>
              </w:rPr>
              <w:t>rispettare i tempi, le modalità di lavoro, le richieste dell’insegnante relative all’impegno personale sia a scuola sia a casa;</w:t>
            </w:r>
          </w:p>
          <w:p w:rsidR="0026350F" w:rsidRPr="00D92FAD" w:rsidRDefault="0026350F" w:rsidP="00D92FAD">
            <w:pPr>
              <w:pStyle w:val="NormaleWeb"/>
              <w:numPr>
                <w:ilvl w:val="0"/>
                <w:numId w:val="10"/>
              </w:numPr>
              <w:spacing w:before="0" w:beforeAutospacing="0" w:after="0" w:afterAutospacing="0"/>
              <w:jc w:val="both"/>
              <w:textAlignment w:val="baseline"/>
              <w:rPr>
                <w:rFonts w:asciiTheme="minorHAnsi" w:hAnsiTheme="minorHAnsi" w:cstheme="minorHAnsi"/>
                <w:color w:val="000000"/>
              </w:rPr>
            </w:pPr>
            <w:r w:rsidRPr="00D92FAD">
              <w:rPr>
                <w:rFonts w:asciiTheme="minorHAnsi" w:hAnsiTheme="minorHAnsi" w:cstheme="minorHAnsi"/>
                <w:color w:val="000000"/>
              </w:rPr>
              <w:t>dimostrare progressivamente una sempre più autonomia nella scelta e nell’organizzazione del proprio studio attraverso la consapevolezza dei propri processi di apprendimento;</w:t>
            </w:r>
          </w:p>
          <w:p w:rsidR="0026350F" w:rsidRPr="00D92FAD" w:rsidRDefault="0026350F" w:rsidP="00D92FAD">
            <w:pPr>
              <w:pStyle w:val="NormaleWeb"/>
              <w:numPr>
                <w:ilvl w:val="0"/>
                <w:numId w:val="10"/>
              </w:numPr>
              <w:spacing w:before="0" w:beforeAutospacing="0" w:after="0" w:afterAutospacing="0"/>
              <w:jc w:val="both"/>
              <w:textAlignment w:val="baseline"/>
              <w:rPr>
                <w:rFonts w:asciiTheme="minorHAnsi" w:hAnsiTheme="minorHAnsi" w:cstheme="minorHAnsi"/>
                <w:color w:val="000000"/>
              </w:rPr>
            </w:pPr>
            <w:r w:rsidRPr="00D92FAD">
              <w:rPr>
                <w:rFonts w:asciiTheme="minorHAnsi" w:hAnsiTheme="minorHAnsi" w:cstheme="minorHAnsi"/>
                <w:color w:val="000000"/>
              </w:rPr>
              <w:t>riconoscere i contenuti, la terminologia specifica, e orientarsi tra i procedimenti e gli strumenti delle varie discipline;</w:t>
            </w:r>
          </w:p>
          <w:p w:rsidR="0026350F" w:rsidRPr="00D92FAD" w:rsidRDefault="0026350F" w:rsidP="00D92FAD">
            <w:pPr>
              <w:pStyle w:val="NormaleWeb"/>
              <w:numPr>
                <w:ilvl w:val="0"/>
                <w:numId w:val="10"/>
              </w:numPr>
              <w:spacing w:before="0" w:beforeAutospacing="0" w:after="0" w:afterAutospacing="0"/>
              <w:jc w:val="both"/>
              <w:textAlignment w:val="baseline"/>
              <w:rPr>
                <w:rFonts w:asciiTheme="minorHAnsi" w:hAnsiTheme="minorHAnsi" w:cstheme="minorHAnsi"/>
                <w:color w:val="000000"/>
              </w:rPr>
            </w:pPr>
            <w:r w:rsidRPr="00D92FAD">
              <w:rPr>
                <w:rFonts w:asciiTheme="minorHAnsi" w:hAnsiTheme="minorHAnsi" w:cstheme="minorHAnsi"/>
                <w:color w:val="000000"/>
              </w:rPr>
              <w:t>acquisire competenze di base di analisi, sintesi e di elaborazione personale;</w:t>
            </w:r>
          </w:p>
          <w:p w:rsidR="0006224E" w:rsidRPr="00D92FAD" w:rsidRDefault="0006224E" w:rsidP="00D92FAD">
            <w:pPr>
              <w:pBdr>
                <w:top w:val="nil"/>
                <w:left w:val="nil"/>
                <w:bottom w:val="nil"/>
                <w:right w:val="nil"/>
                <w:between w:val="nil"/>
              </w:pBdr>
              <w:spacing w:line="276" w:lineRule="auto"/>
              <w:jc w:val="both"/>
              <w:rPr>
                <w:rFonts w:asciiTheme="minorHAnsi" w:eastAsia="Calibri" w:hAnsiTheme="minorHAnsi" w:cstheme="minorHAnsi"/>
                <w:color w:val="000000"/>
                <w:sz w:val="24"/>
                <w:szCs w:val="24"/>
              </w:rPr>
            </w:pPr>
          </w:p>
          <w:p w:rsidR="0006224E" w:rsidRPr="00D92FAD" w:rsidRDefault="00006A6C" w:rsidP="00D92FAD">
            <w:pPr>
              <w:pBdr>
                <w:top w:val="nil"/>
                <w:left w:val="nil"/>
                <w:bottom w:val="nil"/>
                <w:right w:val="nil"/>
                <w:between w:val="nil"/>
              </w:pBdr>
              <w:spacing w:line="276" w:lineRule="auto"/>
              <w:jc w:val="both"/>
              <w:rPr>
                <w:rFonts w:asciiTheme="minorHAnsi" w:eastAsia="Calibri" w:hAnsiTheme="minorHAnsi" w:cstheme="minorHAnsi"/>
                <w:color w:val="000000"/>
                <w:sz w:val="24"/>
                <w:szCs w:val="24"/>
                <w:u w:val="single"/>
              </w:rPr>
            </w:pPr>
            <w:r w:rsidRPr="00D92FAD">
              <w:rPr>
                <w:rFonts w:asciiTheme="minorHAnsi" w:eastAsia="Calibri" w:hAnsiTheme="minorHAnsi" w:cstheme="minorHAnsi"/>
                <w:color w:val="000000"/>
                <w:sz w:val="24"/>
                <w:szCs w:val="24"/>
                <w:u w:val="single"/>
              </w:rPr>
              <w:t xml:space="preserve"> </w:t>
            </w:r>
            <w:r w:rsidR="00C447D8" w:rsidRPr="00D92FAD">
              <w:rPr>
                <w:rFonts w:asciiTheme="minorHAnsi" w:eastAsia="Calibri" w:hAnsiTheme="minorHAnsi" w:cstheme="minorHAnsi"/>
                <w:color w:val="000000"/>
                <w:sz w:val="24"/>
                <w:szCs w:val="24"/>
                <w:u w:val="single"/>
              </w:rPr>
              <w:t>S</w:t>
            </w:r>
            <w:r w:rsidR="00C447D8" w:rsidRPr="00D92FAD">
              <w:rPr>
                <w:rFonts w:asciiTheme="minorHAnsi" w:eastAsia="Calibri" w:hAnsiTheme="minorHAnsi" w:cstheme="minorHAnsi"/>
                <w:b/>
                <w:color w:val="000000"/>
                <w:sz w:val="24"/>
                <w:szCs w:val="24"/>
                <w:u w:val="single"/>
              </w:rPr>
              <w:t>trategie metodologiche comuni</w:t>
            </w:r>
          </w:p>
          <w:p w:rsidR="00E44CFB" w:rsidRPr="00D92FAD" w:rsidRDefault="00C447D8" w:rsidP="00D92FAD">
            <w:pPr>
              <w:pStyle w:val="NormaleWeb"/>
              <w:spacing w:before="115" w:beforeAutospacing="0" w:after="0" w:afterAutospacing="0"/>
              <w:ind w:left="425" w:hanging="283"/>
              <w:jc w:val="both"/>
              <w:rPr>
                <w:rFonts w:asciiTheme="minorHAnsi" w:hAnsiTheme="minorHAnsi" w:cstheme="minorHAnsi"/>
              </w:rPr>
            </w:pPr>
            <w:r w:rsidRPr="00D92FAD">
              <w:rPr>
                <w:rFonts w:asciiTheme="minorHAnsi" w:hAnsiTheme="minorHAnsi" w:cstheme="minorHAnsi"/>
                <w:color w:val="000000"/>
              </w:rPr>
              <w:t>• perseguire</w:t>
            </w:r>
            <w:r w:rsidR="00E44CFB" w:rsidRPr="00D92FAD">
              <w:rPr>
                <w:rFonts w:asciiTheme="minorHAnsi" w:hAnsiTheme="minorHAnsi" w:cstheme="minorHAnsi"/>
                <w:color w:val="000000"/>
              </w:rPr>
              <w:t xml:space="preserve"> gli obiettivi condivisi nel consiglio di classe;</w:t>
            </w:r>
          </w:p>
          <w:p w:rsidR="00E44CFB" w:rsidRPr="00D92FAD" w:rsidRDefault="00C447D8" w:rsidP="00D92FAD">
            <w:pPr>
              <w:pStyle w:val="NormaleWeb"/>
              <w:spacing w:before="0" w:beforeAutospacing="0" w:after="0" w:afterAutospacing="0"/>
              <w:ind w:left="425" w:right="10" w:hanging="283"/>
              <w:jc w:val="both"/>
              <w:rPr>
                <w:rFonts w:asciiTheme="minorHAnsi" w:hAnsiTheme="minorHAnsi" w:cstheme="minorHAnsi"/>
              </w:rPr>
            </w:pPr>
            <w:r w:rsidRPr="00D92FAD">
              <w:rPr>
                <w:rFonts w:asciiTheme="minorHAnsi" w:hAnsiTheme="minorHAnsi" w:cstheme="minorHAnsi"/>
                <w:color w:val="000000"/>
              </w:rPr>
              <w:t>• coerenza</w:t>
            </w:r>
            <w:r w:rsidR="00E44CFB" w:rsidRPr="00D92FAD">
              <w:rPr>
                <w:rFonts w:asciiTheme="minorHAnsi" w:hAnsiTheme="minorHAnsi" w:cstheme="minorHAnsi"/>
                <w:color w:val="000000"/>
              </w:rPr>
              <w:t xml:space="preserve"> nello sviluppo della programmazione in classe con le finalità e gli obiettivi generali del PTOF e con quelli specifici disciplinari;</w:t>
            </w:r>
          </w:p>
          <w:p w:rsidR="00E44CFB" w:rsidRPr="00D92FAD" w:rsidRDefault="00C447D8" w:rsidP="00D92FAD">
            <w:pPr>
              <w:pStyle w:val="NormaleWeb"/>
              <w:spacing w:before="6" w:beforeAutospacing="0" w:after="0" w:afterAutospacing="0"/>
              <w:ind w:left="425" w:hanging="283"/>
              <w:jc w:val="both"/>
              <w:rPr>
                <w:rFonts w:asciiTheme="minorHAnsi" w:hAnsiTheme="minorHAnsi" w:cstheme="minorHAnsi"/>
              </w:rPr>
            </w:pPr>
            <w:r w:rsidRPr="00D92FAD">
              <w:rPr>
                <w:rFonts w:asciiTheme="minorHAnsi" w:hAnsiTheme="minorHAnsi" w:cstheme="minorHAnsi"/>
                <w:color w:val="000000"/>
              </w:rPr>
              <w:t>• promozione dell</w:t>
            </w:r>
            <w:r w:rsidR="00E44CFB" w:rsidRPr="00D92FAD">
              <w:rPr>
                <w:rFonts w:asciiTheme="minorHAnsi" w:hAnsiTheme="minorHAnsi" w:cstheme="minorHAnsi"/>
                <w:color w:val="000000"/>
              </w:rPr>
              <w:t>a cultura della collaborazione e della condivisione;</w:t>
            </w:r>
          </w:p>
          <w:p w:rsidR="00E44CFB" w:rsidRPr="00D92FAD" w:rsidRDefault="00C447D8" w:rsidP="00D92FAD">
            <w:pPr>
              <w:pStyle w:val="NormaleWeb"/>
              <w:spacing w:before="0" w:beforeAutospacing="0" w:after="0" w:afterAutospacing="0"/>
              <w:ind w:left="425" w:hanging="283"/>
              <w:jc w:val="both"/>
              <w:rPr>
                <w:rFonts w:asciiTheme="minorHAnsi" w:hAnsiTheme="minorHAnsi" w:cstheme="minorHAnsi"/>
              </w:rPr>
            </w:pPr>
            <w:r w:rsidRPr="00D92FAD">
              <w:rPr>
                <w:rFonts w:asciiTheme="minorHAnsi" w:hAnsiTheme="minorHAnsi" w:cstheme="minorHAnsi"/>
                <w:color w:val="000000"/>
              </w:rPr>
              <w:t>• organizzazione di</w:t>
            </w:r>
            <w:r w:rsidR="00E44CFB" w:rsidRPr="00D92FAD">
              <w:rPr>
                <w:rFonts w:asciiTheme="minorHAnsi" w:hAnsiTheme="minorHAnsi" w:cstheme="minorHAnsi"/>
                <w:color w:val="000000"/>
              </w:rPr>
              <w:t xml:space="preserve"> lezioni che utilizzino al meglio la molteplicità dei linguaggi comunicativi;</w:t>
            </w:r>
          </w:p>
          <w:p w:rsidR="00E44CFB" w:rsidRPr="00D92FAD" w:rsidRDefault="00E44CFB" w:rsidP="00D92FAD">
            <w:pPr>
              <w:pStyle w:val="NormaleWeb"/>
              <w:spacing w:before="0" w:beforeAutospacing="0" w:after="0" w:afterAutospacing="0"/>
              <w:ind w:left="425" w:hanging="283"/>
              <w:jc w:val="both"/>
              <w:rPr>
                <w:rFonts w:asciiTheme="minorHAnsi" w:hAnsiTheme="minorHAnsi" w:cstheme="minorHAnsi"/>
              </w:rPr>
            </w:pPr>
            <w:r w:rsidRPr="00D92FAD">
              <w:rPr>
                <w:rFonts w:asciiTheme="minorHAnsi" w:hAnsiTheme="minorHAnsi" w:cstheme="minorHAnsi"/>
                <w:color w:val="000000"/>
              </w:rPr>
              <w:t xml:space="preserve">• </w:t>
            </w:r>
            <w:r w:rsidR="00C447D8" w:rsidRPr="00D92FAD">
              <w:rPr>
                <w:rFonts w:asciiTheme="minorHAnsi" w:hAnsiTheme="minorHAnsi" w:cstheme="minorHAnsi"/>
                <w:color w:val="000000"/>
              </w:rPr>
              <w:t>utilizzo della</w:t>
            </w:r>
            <w:r w:rsidRPr="00D92FAD">
              <w:rPr>
                <w:rFonts w:asciiTheme="minorHAnsi" w:hAnsiTheme="minorHAnsi" w:cstheme="minorHAnsi"/>
                <w:color w:val="000000"/>
              </w:rPr>
              <w:t xml:space="preserve"> la classe</w:t>
            </w:r>
            <w:r w:rsidR="00C447D8" w:rsidRPr="00D92FAD">
              <w:rPr>
                <w:rFonts w:asciiTheme="minorHAnsi" w:hAnsiTheme="minorHAnsi" w:cstheme="minorHAnsi"/>
                <w:color w:val="000000"/>
              </w:rPr>
              <w:t>, laddove necessario,</w:t>
            </w:r>
            <w:r w:rsidRPr="00D92FAD">
              <w:rPr>
                <w:rFonts w:asciiTheme="minorHAnsi" w:hAnsiTheme="minorHAnsi" w:cstheme="minorHAnsi"/>
                <w:color w:val="000000"/>
              </w:rPr>
              <w:t xml:space="preserve"> come risorsa in apprendimenti e attività laboratoriali in piccoli gruppi, attività di coppia, attività di tutoring e aiuto tra pari, attività di cooperative </w:t>
            </w:r>
            <w:proofErr w:type="spellStart"/>
            <w:r w:rsidRPr="00D92FAD">
              <w:rPr>
                <w:rFonts w:asciiTheme="minorHAnsi" w:hAnsiTheme="minorHAnsi" w:cstheme="minorHAnsi"/>
                <w:color w:val="000000"/>
              </w:rPr>
              <w:t>learning</w:t>
            </w:r>
            <w:proofErr w:type="spellEnd"/>
            <w:r w:rsidRPr="00D92FAD">
              <w:rPr>
                <w:rFonts w:asciiTheme="minorHAnsi" w:hAnsiTheme="minorHAnsi" w:cstheme="minorHAnsi"/>
                <w:color w:val="000000"/>
              </w:rPr>
              <w:t>;</w:t>
            </w:r>
          </w:p>
          <w:p w:rsidR="00E44CFB" w:rsidRPr="00D92FAD" w:rsidRDefault="00C447D8" w:rsidP="00D92FAD">
            <w:pPr>
              <w:pStyle w:val="NormaleWeb"/>
              <w:spacing w:before="6" w:beforeAutospacing="0" w:after="0" w:afterAutospacing="0"/>
              <w:ind w:left="425" w:hanging="283"/>
              <w:jc w:val="both"/>
              <w:rPr>
                <w:rFonts w:asciiTheme="minorHAnsi" w:hAnsiTheme="minorHAnsi" w:cstheme="minorHAnsi"/>
              </w:rPr>
            </w:pPr>
            <w:r w:rsidRPr="00D92FAD">
              <w:rPr>
                <w:rFonts w:asciiTheme="minorHAnsi" w:hAnsiTheme="minorHAnsi" w:cstheme="minorHAnsi"/>
                <w:color w:val="000000"/>
              </w:rPr>
              <w:t>•  stimolazione del</w:t>
            </w:r>
            <w:r w:rsidR="00E44CFB" w:rsidRPr="00D92FAD">
              <w:rPr>
                <w:rFonts w:asciiTheme="minorHAnsi" w:hAnsiTheme="minorHAnsi" w:cstheme="minorHAnsi"/>
                <w:color w:val="000000"/>
              </w:rPr>
              <w:t>l’interesse degli studenti tramite la discussione e il confronto;</w:t>
            </w:r>
          </w:p>
          <w:p w:rsidR="00E44CFB" w:rsidRPr="00D92FAD" w:rsidRDefault="00C447D8" w:rsidP="00D92FAD">
            <w:pPr>
              <w:pStyle w:val="NormaleWeb"/>
              <w:spacing w:before="6" w:beforeAutospacing="0" w:after="0" w:afterAutospacing="0"/>
              <w:ind w:left="425" w:hanging="283"/>
              <w:jc w:val="both"/>
              <w:rPr>
                <w:rFonts w:asciiTheme="minorHAnsi" w:hAnsiTheme="minorHAnsi" w:cstheme="minorHAnsi"/>
              </w:rPr>
            </w:pPr>
            <w:r w:rsidRPr="00D92FAD">
              <w:rPr>
                <w:rFonts w:asciiTheme="minorHAnsi" w:hAnsiTheme="minorHAnsi" w:cstheme="minorHAnsi"/>
                <w:color w:val="000000"/>
              </w:rPr>
              <w:t>• Applicazione</w:t>
            </w:r>
            <w:r w:rsidR="00E44CFB" w:rsidRPr="00D92FAD">
              <w:rPr>
                <w:rFonts w:asciiTheme="minorHAnsi" w:hAnsiTheme="minorHAnsi" w:cstheme="minorHAnsi"/>
                <w:color w:val="000000"/>
              </w:rPr>
              <w:t xml:space="preserve">, all’occorrenza, </w:t>
            </w:r>
            <w:r w:rsidRPr="00D92FAD">
              <w:rPr>
                <w:rFonts w:asciiTheme="minorHAnsi" w:hAnsiTheme="minorHAnsi" w:cstheme="minorHAnsi"/>
                <w:color w:val="000000"/>
              </w:rPr>
              <w:t xml:space="preserve">di </w:t>
            </w:r>
            <w:r w:rsidR="00E44CFB" w:rsidRPr="00D92FAD">
              <w:rPr>
                <w:rFonts w:asciiTheme="minorHAnsi" w:hAnsiTheme="minorHAnsi" w:cstheme="minorHAnsi"/>
                <w:color w:val="000000"/>
              </w:rPr>
              <w:t>spiegazioni individualizzate;</w:t>
            </w:r>
          </w:p>
          <w:p w:rsidR="00E44CFB" w:rsidRPr="00D92FAD" w:rsidRDefault="00C447D8" w:rsidP="00D92FAD">
            <w:pPr>
              <w:pStyle w:val="NormaleWeb"/>
              <w:spacing w:before="6" w:beforeAutospacing="0" w:after="0" w:afterAutospacing="0"/>
              <w:ind w:left="425" w:hanging="283"/>
              <w:jc w:val="both"/>
              <w:rPr>
                <w:rFonts w:asciiTheme="minorHAnsi" w:hAnsiTheme="minorHAnsi" w:cstheme="minorHAnsi"/>
              </w:rPr>
            </w:pPr>
            <w:r w:rsidRPr="00D92FAD">
              <w:rPr>
                <w:rFonts w:asciiTheme="minorHAnsi" w:hAnsiTheme="minorHAnsi" w:cstheme="minorHAnsi"/>
                <w:color w:val="000000"/>
              </w:rPr>
              <w:t>• promozione del</w:t>
            </w:r>
            <w:r w:rsidR="00E44CFB" w:rsidRPr="00D92FAD">
              <w:rPr>
                <w:rFonts w:asciiTheme="minorHAnsi" w:hAnsiTheme="minorHAnsi" w:cstheme="minorHAnsi"/>
                <w:color w:val="000000"/>
              </w:rPr>
              <w:t>l’interdisciplinarietà attraverso la collaborazione delle singole discipline e in osservanza a quanto disposto dai progetti approvati dal collegio.</w:t>
            </w:r>
          </w:p>
          <w:p w:rsidR="0006224E" w:rsidRPr="00D92FAD" w:rsidRDefault="0006224E" w:rsidP="00D92FAD">
            <w:pPr>
              <w:pBdr>
                <w:top w:val="nil"/>
                <w:left w:val="nil"/>
                <w:bottom w:val="nil"/>
                <w:right w:val="nil"/>
                <w:between w:val="nil"/>
              </w:pBdr>
              <w:spacing w:line="276" w:lineRule="auto"/>
              <w:jc w:val="both"/>
              <w:rPr>
                <w:rFonts w:asciiTheme="minorHAnsi" w:eastAsia="Calibri" w:hAnsiTheme="minorHAnsi" w:cstheme="minorHAnsi"/>
                <w:color w:val="000000"/>
                <w:sz w:val="24"/>
                <w:szCs w:val="24"/>
              </w:rPr>
            </w:pPr>
          </w:p>
        </w:tc>
      </w:tr>
      <w:tr w:rsidR="0006224E" w:rsidRPr="00D92FA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D92FAD" w:rsidRDefault="00C447D8" w:rsidP="00D92FAD">
            <w:pPr>
              <w:numPr>
                <w:ilvl w:val="0"/>
                <w:numId w:val="1"/>
              </w:numPr>
              <w:pBdr>
                <w:top w:val="nil"/>
                <w:left w:val="nil"/>
                <w:bottom w:val="nil"/>
                <w:right w:val="nil"/>
                <w:between w:val="nil"/>
              </w:pBdr>
              <w:jc w:val="both"/>
              <w:rPr>
                <w:rFonts w:asciiTheme="minorHAnsi" w:eastAsia="Calibri" w:hAnsiTheme="minorHAnsi" w:cstheme="minorHAnsi"/>
                <w:i/>
                <w:color w:val="000000"/>
                <w:sz w:val="24"/>
                <w:szCs w:val="24"/>
              </w:rPr>
            </w:pPr>
            <w:r w:rsidRPr="00D92FAD">
              <w:rPr>
                <w:rFonts w:asciiTheme="minorHAnsi" w:eastAsia="Calibri" w:hAnsiTheme="minorHAnsi" w:cstheme="minorHAnsi"/>
                <w:b/>
                <w:color w:val="000000"/>
                <w:sz w:val="24"/>
                <w:szCs w:val="24"/>
              </w:rPr>
              <w:lastRenderedPageBreak/>
              <w:t>T</w:t>
            </w:r>
            <w:r w:rsidR="00006A6C" w:rsidRPr="00D92FAD">
              <w:rPr>
                <w:rFonts w:asciiTheme="minorHAnsi" w:eastAsia="Calibri" w:hAnsiTheme="minorHAnsi" w:cstheme="minorHAnsi"/>
                <w:b/>
                <w:color w:val="000000"/>
                <w:sz w:val="24"/>
                <w:szCs w:val="24"/>
              </w:rPr>
              <w:t>raguardi di competenza</w:t>
            </w:r>
            <w:r w:rsidRPr="00D92FAD">
              <w:rPr>
                <w:rFonts w:asciiTheme="minorHAnsi" w:eastAsia="Calibri" w:hAnsiTheme="minorHAnsi" w:cstheme="minorHAnsi"/>
                <w:color w:val="000000"/>
                <w:sz w:val="24"/>
                <w:szCs w:val="24"/>
              </w:rPr>
              <w:t xml:space="preserve">: </w:t>
            </w:r>
          </w:p>
          <w:p w:rsidR="004F3B33" w:rsidRPr="00D92FAD" w:rsidRDefault="004F3B33" w:rsidP="00D92FAD">
            <w:pPr>
              <w:pBdr>
                <w:top w:val="nil"/>
                <w:left w:val="nil"/>
                <w:bottom w:val="nil"/>
                <w:right w:val="nil"/>
                <w:between w:val="nil"/>
              </w:pBdr>
              <w:jc w:val="both"/>
              <w:rPr>
                <w:rFonts w:asciiTheme="minorHAnsi" w:eastAsia="Calibri" w:hAnsiTheme="minorHAnsi" w:cstheme="minorHAnsi"/>
                <w:i/>
                <w:color w:val="000000"/>
                <w:sz w:val="24"/>
                <w:szCs w:val="24"/>
              </w:rPr>
            </w:pPr>
          </w:p>
          <w:p w:rsidR="004F3B33" w:rsidRPr="00D92FAD" w:rsidRDefault="004F3B33" w:rsidP="00D92FAD">
            <w:pPr>
              <w:numPr>
                <w:ilvl w:val="0"/>
                <w:numId w:val="21"/>
              </w:numPr>
              <w:suppressAutoHyphens w:val="0"/>
              <w:spacing w:after="200" w:line="276" w:lineRule="auto"/>
              <w:jc w:val="both"/>
              <w:rPr>
                <w:rFonts w:asciiTheme="minorHAnsi" w:hAnsiTheme="minorHAnsi" w:cstheme="minorHAnsi"/>
                <w:sz w:val="24"/>
                <w:szCs w:val="24"/>
                <w:lang w:eastAsia="en-US"/>
              </w:rPr>
            </w:pPr>
            <w:r w:rsidRPr="00D92FAD">
              <w:rPr>
                <w:rFonts w:asciiTheme="minorHAnsi" w:hAnsiTheme="minorHAnsi" w:cstheme="minorHAnsi"/>
                <w:sz w:val="24"/>
                <w:szCs w:val="24"/>
              </w:rPr>
              <w:t>Saper individuare le scelte di poetica di un autore e le caratteristiche di una corrente letteraria;</w:t>
            </w:r>
          </w:p>
          <w:p w:rsidR="004F3B33" w:rsidRPr="00D92FAD" w:rsidRDefault="004F3B33" w:rsidP="00D92FAD">
            <w:pPr>
              <w:numPr>
                <w:ilvl w:val="0"/>
                <w:numId w:val="21"/>
              </w:numPr>
              <w:suppressAutoHyphens w:val="0"/>
              <w:spacing w:after="200" w:line="276" w:lineRule="auto"/>
              <w:jc w:val="both"/>
              <w:rPr>
                <w:rFonts w:asciiTheme="minorHAnsi" w:hAnsiTheme="minorHAnsi" w:cstheme="minorHAnsi"/>
                <w:sz w:val="24"/>
                <w:szCs w:val="24"/>
              </w:rPr>
            </w:pPr>
            <w:r w:rsidRPr="00D92FAD">
              <w:rPr>
                <w:rFonts w:asciiTheme="minorHAnsi" w:hAnsiTheme="minorHAnsi" w:cstheme="minorHAnsi"/>
                <w:sz w:val="24"/>
                <w:szCs w:val="24"/>
              </w:rPr>
              <w:t xml:space="preserve"> saper confrontare opere letterarie accostabili;</w:t>
            </w:r>
          </w:p>
          <w:p w:rsidR="004F3B33" w:rsidRPr="00D92FAD" w:rsidRDefault="004F3B33" w:rsidP="00D92FAD">
            <w:pPr>
              <w:numPr>
                <w:ilvl w:val="0"/>
                <w:numId w:val="21"/>
              </w:numPr>
              <w:suppressAutoHyphens w:val="0"/>
              <w:spacing w:after="200" w:line="276" w:lineRule="auto"/>
              <w:jc w:val="both"/>
              <w:rPr>
                <w:rFonts w:asciiTheme="minorHAnsi" w:hAnsiTheme="minorHAnsi" w:cstheme="minorHAnsi"/>
                <w:sz w:val="24"/>
                <w:szCs w:val="24"/>
              </w:rPr>
            </w:pPr>
            <w:r w:rsidRPr="00D92FAD">
              <w:rPr>
                <w:rFonts w:asciiTheme="minorHAnsi" w:hAnsiTheme="minorHAnsi" w:cstheme="minorHAnsi"/>
                <w:sz w:val="24"/>
                <w:szCs w:val="24"/>
              </w:rPr>
              <w:t>saper riconoscere le principali caratteristiche formali e tematiche di un testo;</w:t>
            </w:r>
          </w:p>
          <w:p w:rsidR="004F3B33" w:rsidRPr="00D92FAD" w:rsidRDefault="004F3B33" w:rsidP="00D92FAD">
            <w:pPr>
              <w:numPr>
                <w:ilvl w:val="0"/>
                <w:numId w:val="21"/>
              </w:numPr>
              <w:suppressAutoHyphens w:val="0"/>
              <w:spacing w:after="200" w:line="276" w:lineRule="auto"/>
              <w:jc w:val="both"/>
              <w:rPr>
                <w:rFonts w:asciiTheme="minorHAnsi" w:hAnsiTheme="minorHAnsi" w:cstheme="minorHAnsi"/>
                <w:sz w:val="24"/>
                <w:szCs w:val="24"/>
              </w:rPr>
            </w:pPr>
            <w:r w:rsidRPr="00D92FAD">
              <w:rPr>
                <w:rFonts w:asciiTheme="minorHAnsi" w:hAnsiTheme="minorHAnsi" w:cstheme="minorHAnsi"/>
                <w:sz w:val="24"/>
                <w:szCs w:val="24"/>
              </w:rPr>
              <w:t xml:space="preserve">saper cogliere i nessi tra opere letterarie e contesti di appartenenza.  </w:t>
            </w:r>
          </w:p>
          <w:p w:rsidR="0006224E" w:rsidRPr="00D92FAD" w:rsidRDefault="004F3B33" w:rsidP="00D92FAD">
            <w:pPr>
              <w:numPr>
                <w:ilvl w:val="0"/>
                <w:numId w:val="21"/>
              </w:numPr>
              <w:suppressAutoHyphens w:val="0"/>
              <w:spacing w:after="200" w:line="276" w:lineRule="auto"/>
              <w:jc w:val="both"/>
              <w:rPr>
                <w:rFonts w:asciiTheme="minorHAnsi" w:hAnsiTheme="minorHAnsi" w:cstheme="minorHAnsi"/>
                <w:sz w:val="24"/>
                <w:szCs w:val="24"/>
              </w:rPr>
            </w:pPr>
            <w:r w:rsidRPr="00D92FAD">
              <w:rPr>
                <w:rFonts w:asciiTheme="minorHAnsi" w:hAnsiTheme="minorHAnsi" w:cstheme="minorHAnsi"/>
                <w:sz w:val="24"/>
                <w:szCs w:val="24"/>
              </w:rPr>
              <w:t>saper progettare e sviluppare testi scritti di tipo analitico, espositivo, argomentativo, secondo le tipologie previste dall’esame di Stato.</w:t>
            </w:r>
          </w:p>
          <w:p w:rsidR="00DC0B40" w:rsidRPr="00D92FAD" w:rsidRDefault="00DC0B40" w:rsidP="00D92FAD">
            <w:pPr>
              <w:numPr>
                <w:ilvl w:val="0"/>
                <w:numId w:val="21"/>
              </w:numPr>
              <w:suppressAutoHyphens w:val="0"/>
              <w:spacing w:after="200" w:line="276" w:lineRule="auto"/>
              <w:jc w:val="both"/>
              <w:rPr>
                <w:rFonts w:asciiTheme="minorHAnsi" w:hAnsiTheme="minorHAnsi" w:cstheme="minorHAnsi"/>
                <w:sz w:val="24"/>
                <w:szCs w:val="24"/>
              </w:rPr>
            </w:pPr>
          </w:p>
        </w:tc>
      </w:tr>
      <w:tr w:rsidR="0006224E" w:rsidRPr="00D92FA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C447D8" w:rsidRPr="00D92FAD" w:rsidRDefault="00C447D8" w:rsidP="00D92FAD">
            <w:pPr>
              <w:numPr>
                <w:ilvl w:val="0"/>
                <w:numId w:val="1"/>
              </w:numPr>
              <w:pBdr>
                <w:top w:val="nil"/>
                <w:left w:val="nil"/>
                <w:bottom w:val="nil"/>
                <w:right w:val="nil"/>
                <w:between w:val="nil"/>
              </w:pBdr>
              <w:jc w:val="both"/>
              <w:rPr>
                <w:rFonts w:asciiTheme="minorHAnsi" w:eastAsia="Calibri" w:hAnsiTheme="minorHAnsi" w:cstheme="minorHAnsi"/>
                <w:i/>
                <w:color w:val="000000"/>
                <w:sz w:val="24"/>
                <w:szCs w:val="24"/>
              </w:rPr>
            </w:pPr>
            <w:r w:rsidRPr="00D92FAD">
              <w:rPr>
                <w:rFonts w:asciiTheme="minorHAnsi" w:eastAsia="Calibri" w:hAnsiTheme="minorHAnsi" w:cstheme="minorHAnsi"/>
                <w:b/>
                <w:color w:val="000000"/>
                <w:sz w:val="24"/>
                <w:szCs w:val="24"/>
              </w:rPr>
              <w:t>Programma svolto</w:t>
            </w:r>
            <w:r w:rsidR="00EC6042" w:rsidRPr="00D92FAD">
              <w:rPr>
                <w:rFonts w:asciiTheme="minorHAnsi" w:eastAsia="Calibri" w:hAnsiTheme="minorHAnsi" w:cstheme="minorHAnsi"/>
                <w:color w:val="000000"/>
                <w:sz w:val="24"/>
                <w:szCs w:val="24"/>
              </w:rPr>
              <w:t>.</w:t>
            </w:r>
          </w:p>
          <w:p w:rsidR="00297744" w:rsidRPr="00D92FAD" w:rsidRDefault="00297744" w:rsidP="00D92FAD">
            <w:pPr>
              <w:pBdr>
                <w:top w:val="nil"/>
                <w:left w:val="nil"/>
                <w:bottom w:val="nil"/>
                <w:right w:val="nil"/>
                <w:between w:val="nil"/>
              </w:pBdr>
              <w:ind w:left="360"/>
              <w:jc w:val="both"/>
              <w:rPr>
                <w:rFonts w:asciiTheme="minorHAnsi" w:eastAsia="Calibri" w:hAnsiTheme="minorHAnsi" w:cstheme="minorHAnsi"/>
                <w:i/>
                <w:color w:val="000000"/>
                <w:sz w:val="24"/>
                <w:szCs w:val="24"/>
              </w:rPr>
            </w:pPr>
          </w:p>
          <w:p w:rsidR="00C447D8" w:rsidRPr="00D92FAD" w:rsidRDefault="00297744" w:rsidP="00D92FAD">
            <w:pPr>
              <w:pBdr>
                <w:top w:val="nil"/>
                <w:left w:val="nil"/>
                <w:bottom w:val="nil"/>
                <w:right w:val="nil"/>
                <w:between w:val="nil"/>
              </w:pBdr>
              <w:ind w:left="360"/>
              <w:jc w:val="both"/>
              <w:rPr>
                <w:rFonts w:asciiTheme="minorHAnsi" w:eastAsia="Calibri" w:hAnsiTheme="minorHAnsi" w:cstheme="minorHAnsi"/>
                <w:b/>
                <w:i/>
                <w:color w:val="000000"/>
                <w:sz w:val="24"/>
                <w:szCs w:val="24"/>
                <w:u w:val="single"/>
              </w:rPr>
            </w:pPr>
            <w:r w:rsidRPr="00D92FAD">
              <w:rPr>
                <w:rFonts w:asciiTheme="minorHAnsi" w:eastAsia="Calibri" w:hAnsiTheme="minorHAnsi" w:cstheme="minorHAnsi"/>
                <w:b/>
                <w:color w:val="000000"/>
                <w:sz w:val="24"/>
                <w:szCs w:val="24"/>
                <w:u w:val="single"/>
              </w:rPr>
              <w:lastRenderedPageBreak/>
              <w:t>Letteratura italiana.</w:t>
            </w:r>
            <w:bookmarkStart w:id="1" w:name="_GoBack"/>
            <w:bookmarkEnd w:id="1"/>
          </w:p>
          <w:p w:rsidR="004F3B33" w:rsidRPr="00D92FAD" w:rsidRDefault="001F61AF" w:rsidP="00D92FAD">
            <w:pPr>
              <w:pStyle w:val="Paragrafoelenco"/>
              <w:numPr>
                <w:ilvl w:val="0"/>
                <w:numId w:val="27"/>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Modulo 1</w:t>
            </w:r>
            <w:r w:rsidR="00277B5E" w:rsidRPr="00D92FAD">
              <w:rPr>
                <w:rFonts w:asciiTheme="minorHAnsi" w:hAnsiTheme="minorHAnsi" w:cstheme="minorHAnsi"/>
                <w:color w:val="000000"/>
                <w:sz w:val="24"/>
                <w:szCs w:val="24"/>
              </w:rPr>
              <w:t>a</w:t>
            </w:r>
            <w:r w:rsidRPr="00D92FAD">
              <w:rPr>
                <w:rFonts w:asciiTheme="minorHAnsi" w:hAnsiTheme="minorHAnsi" w:cstheme="minorHAnsi"/>
                <w:color w:val="000000"/>
                <w:sz w:val="24"/>
                <w:szCs w:val="24"/>
              </w:rPr>
              <w:t xml:space="preserve"> – </w:t>
            </w:r>
            <w:r w:rsidR="004F3B33" w:rsidRPr="00D92FAD">
              <w:rPr>
                <w:rFonts w:asciiTheme="minorHAnsi" w:hAnsiTheme="minorHAnsi" w:cstheme="minorHAnsi"/>
                <w:b/>
                <w:color w:val="000000"/>
                <w:sz w:val="24"/>
                <w:szCs w:val="24"/>
              </w:rPr>
              <w:t>A cavallo tra Cinquecento e Seicento</w:t>
            </w:r>
          </w:p>
          <w:p w:rsidR="004F3B33" w:rsidRPr="00D92FAD" w:rsidRDefault="004F3B33"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Le ostilità tra Cattolicesimo e protestantesimo</w:t>
            </w:r>
            <w:r w:rsidR="00277B5E" w:rsidRPr="00D92FAD">
              <w:rPr>
                <w:rFonts w:asciiTheme="minorHAnsi" w:hAnsiTheme="minorHAnsi" w:cstheme="minorHAnsi"/>
                <w:color w:val="000000"/>
                <w:sz w:val="24"/>
                <w:szCs w:val="24"/>
              </w:rPr>
              <w:t>. Lutero e Calvino.</w:t>
            </w:r>
            <w:r w:rsidR="00552F14" w:rsidRPr="00D92FAD">
              <w:rPr>
                <w:rFonts w:asciiTheme="minorHAnsi" w:hAnsiTheme="minorHAnsi" w:cstheme="minorHAnsi"/>
                <w:color w:val="000000"/>
                <w:sz w:val="24"/>
                <w:szCs w:val="24"/>
              </w:rPr>
              <w:t xml:space="preserve"> </w:t>
            </w:r>
          </w:p>
          <w:p w:rsidR="00277B5E" w:rsidRPr="00D92FAD" w:rsidRDefault="00277B5E"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La dura repressione della Controriforma: Inquisizione, Indice dei libri proibiti, l’ordine dei gesuiti.</w:t>
            </w:r>
          </w:p>
          <w:p w:rsidR="00297744" w:rsidRPr="00D92FAD" w:rsidRDefault="00277B5E"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La figura dell’intellettuale e il suo rapporto con il potere politico.</w:t>
            </w:r>
            <w:r w:rsidR="00552F14" w:rsidRPr="00D92FAD">
              <w:rPr>
                <w:rFonts w:asciiTheme="minorHAnsi" w:hAnsiTheme="minorHAnsi" w:cstheme="minorHAnsi"/>
                <w:color w:val="000000"/>
                <w:sz w:val="24"/>
                <w:szCs w:val="24"/>
              </w:rPr>
              <w:t xml:space="preserve"> </w:t>
            </w:r>
            <w:r w:rsidR="00552F14" w:rsidRPr="00D92FAD">
              <w:rPr>
                <w:rFonts w:asciiTheme="minorHAnsi" w:hAnsiTheme="minorHAnsi" w:cstheme="minorHAnsi"/>
                <w:color w:val="000000"/>
                <w:sz w:val="24"/>
                <w:szCs w:val="24"/>
              </w:rPr>
              <w:t>Giordano Bruno.</w:t>
            </w:r>
          </w:p>
          <w:p w:rsidR="00297744" w:rsidRPr="00D92FAD" w:rsidRDefault="00297744" w:rsidP="00D92FAD">
            <w:pPr>
              <w:pBdr>
                <w:top w:val="nil"/>
                <w:left w:val="nil"/>
                <w:bottom w:val="nil"/>
                <w:right w:val="nil"/>
                <w:between w:val="nil"/>
              </w:pBdr>
              <w:jc w:val="both"/>
              <w:rPr>
                <w:rFonts w:asciiTheme="minorHAnsi" w:hAnsiTheme="minorHAnsi" w:cstheme="minorHAnsi"/>
                <w:color w:val="000000"/>
                <w:sz w:val="24"/>
                <w:szCs w:val="24"/>
              </w:rPr>
            </w:pPr>
          </w:p>
          <w:p w:rsidR="00277B5E" w:rsidRPr="00D92FAD" w:rsidRDefault="00277B5E" w:rsidP="00D92FAD">
            <w:pPr>
              <w:pStyle w:val="Paragrafoelenco"/>
              <w:numPr>
                <w:ilvl w:val="0"/>
                <w:numId w:val="27"/>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 xml:space="preserve">Modulo 1b – </w:t>
            </w:r>
            <w:r w:rsidRPr="00D92FAD">
              <w:rPr>
                <w:rFonts w:asciiTheme="minorHAnsi" w:hAnsiTheme="minorHAnsi" w:cstheme="minorHAnsi"/>
                <w:b/>
                <w:color w:val="000000"/>
                <w:sz w:val="24"/>
                <w:szCs w:val="24"/>
              </w:rPr>
              <w:t xml:space="preserve">Il Seicento, </w:t>
            </w:r>
            <w:r w:rsidR="00297744" w:rsidRPr="00D92FAD">
              <w:rPr>
                <w:rFonts w:asciiTheme="minorHAnsi" w:hAnsiTheme="minorHAnsi" w:cstheme="minorHAnsi"/>
                <w:b/>
                <w:color w:val="000000"/>
                <w:sz w:val="24"/>
                <w:szCs w:val="24"/>
              </w:rPr>
              <w:t xml:space="preserve">un secolo </w:t>
            </w:r>
            <w:r w:rsidRPr="00D92FAD">
              <w:rPr>
                <w:rFonts w:asciiTheme="minorHAnsi" w:hAnsiTheme="minorHAnsi" w:cstheme="minorHAnsi"/>
                <w:b/>
                <w:color w:val="000000"/>
                <w:sz w:val="24"/>
                <w:szCs w:val="24"/>
              </w:rPr>
              <w:t>tra crisi e splendore.</w:t>
            </w:r>
          </w:p>
          <w:p w:rsidR="00277B5E" w:rsidRPr="00D92FAD" w:rsidRDefault="00277B5E"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Il barocco e il manierismo.</w:t>
            </w:r>
          </w:p>
          <w:p w:rsidR="00277B5E" w:rsidRPr="00D92FAD" w:rsidRDefault="00277B5E"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La perdita del centro e la necessità di conferire un ordine.</w:t>
            </w:r>
          </w:p>
          <w:p w:rsidR="00297744" w:rsidRPr="00D92FAD" w:rsidRDefault="00297744" w:rsidP="00D92FAD">
            <w:pPr>
              <w:pBdr>
                <w:top w:val="nil"/>
                <w:left w:val="nil"/>
                <w:bottom w:val="nil"/>
                <w:right w:val="nil"/>
                <w:between w:val="nil"/>
              </w:pBdr>
              <w:jc w:val="both"/>
              <w:rPr>
                <w:rFonts w:asciiTheme="minorHAnsi" w:hAnsiTheme="minorHAnsi" w:cstheme="minorHAnsi"/>
                <w:color w:val="000000"/>
                <w:sz w:val="24"/>
                <w:szCs w:val="24"/>
              </w:rPr>
            </w:pPr>
          </w:p>
          <w:p w:rsidR="00277B5E" w:rsidRPr="00D92FAD" w:rsidRDefault="00277B5E"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b/>
                <w:color w:val="000000"/>
                <w:sz w:val="24"/>
                <w:szCs w:val="24"/>
              </w:rPr>
              <w:t>Galileo Galilei</w:t>
            </w:r>
            <w:r w:rsidRPr="00D92FAD">
              <w:rPr>
                <w:rFonts w:asciiTheme="minorHAnsi" w:hAnsiTheme="minorHAnsi" w:cstheme="minorHAnsi"/>
                <w:color w:val="000000"/>
                <w:sz w:val="24"/>
                <w:szCs w:val="24"/>
              </w:rPr>
              <w:t xml:space="preserve"> e il metodo sperimentale. Vita, opere, poetica, idee. Lettura di alcuni estratti da </w:t>
            </w:r>
            <w:r w:rsidRPr="00D92FAD">
              <w:rPr>
                <w:rFonts w:asciiTheme="minorHAnsi" w:hAnsiTheme="minorHAnsi" w:cstheme="minorHAnsi"/>
                <w:i/>
                <w:color w:val="000000"/>
                <w:sz w:val="24"/>
                <w:szCs w:val="24"/>
              </w:rPr>
              <w:t>Vita di Galileo</w:t>
            </w:r>
            <w:r w:rsidRPr="00D92FAD">
              <w:rPr>
                <w:rFonts w:asciiTheme="minorHAnsi" w:hAnsiTheme="minorHAnsi" w:cstheme="minorHAnsi"/>
                <w:color w:val="000000"/>
                <w:sz w:val="24"/>
                <w:szCs w:val="24"/>
              </w:rPr>
              <w:t xml:space="preserve"> di B. Brecht.</w:t>
            </w:r>
          </w:p>
          <w:p w:rsidR="00CA7816" w:rsidRPr="00D92FAD" w:rsidRDefault="00CA7816" w:rsidP="00D92FAD">
            <w:pPr>
              <w:pBdr>
                <w:top w:val="nil"/>
                <w:left w:val="nil"/>
                <w:bottom w:val="nil"/>
                <w:right w:val="nil"/>
                <w:between w:val="nil"/>
              </w:pBdr>
              <w:jc w:val="both"/>
              <w:rPr>
                <w:rFonts w:asciiTheme="minorHAnsi" w:hAnsiTheme="minorHAnsi" w:cstheme="minorHAnsi"/>
                <w:color w:val="000000"/>
                <w:sz w:val="24"/>
                <w:szCs w:val="24"/>
              </w:rPr>
            </w:pPr>
          </w:p>
          <w:p w:rsidR="00BE140E" w:rsidRPr="00D92FAD" w:rsidRDefault="00277B5E"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 xml:space="preserve">Il trionfo del teatro. </w:t>
            </w:r>
          </w:p>
          <w:p w:rsidR="00BE140E" w:rsidRPr="00D92FAD" w:rsidRDefault="00277B5E"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b/>
                <w:color w:val="000000"/>
                <w:sz w:val="24"/>
                <w:szCs w:val="24"/>
              </w:rPr>
              <w:t>William Shakespeare</w:t>
            </w:r>
            <w:r w:rsidRPr="00D92FAD">
              <w:rPr>
                <w:rFonts w:asciiTheme="minorHAnsi" w:hAnsiTheme="minorHAnsi" w:cstheme="minorHAnsi"/>
                <w:color w:val="000000"/>
                <w:sz w:val="24"/>
                <w:szCs w:val="24"/>
              </w:rPr>
              <w:t xml:space="preserve">: vita, opere, caratteristiche del nuovo modo di fare teatro; lettura di alcuni brani antologici tratti da </w:t>
            </w:r>
            <w:r w:rsidRPr="00D92FAD">
              <w:rPr>
                <w:rFonts w:asciiTheme="minorHAnsi" w:hAnsiTheme="minorHAnsi" w:cstheme="minorHAnsi"/>
                <w:i/>
                <w:color w:val="000000"/>
                <w:sz w:val="24"/>
                <w:szCs w:val="24"/>
              </w:rPr>
              <w:t>Romeo e Giulietta</w:t>
            </w:r>
            <w:r w:rsidRPr="00D92FAD">
              <w:rPr>
                <w:rFonts w:asciiTheme="minorHAnsi" w:hAnsiTheme="minorHAnsi" w:cstheme="minorHAnsi"/>
                <w:color w:val="000000"/>
                <w:sz w:val="24"/>
                <w:szCs w:val="24"/>
              </w:rPr>
              <w:t xml:space="preserve"> </w:t>
            </w:r>
            <w:r w:rsidR="00552F14" w:rsidRPr="00D92FAD">
              <w:rPr>
                <w:rFonts w:asciiTheme="minorHAnsi" w:hAnsiTheme="minorHAnsi" w:cstheme="minorHAnsi"/>
                <w:color w:val="000000"/>
                <w:sz w:val="24"/>
                <w:szCs w:val="24"/>
              </w:rPr>
              <w:t xml:space="preserve">(“Chiamami solo Amore”) </w:t>
            </w:r>
            <w:r w:rsidRPr="00D92FAD">
              <w:rPr>
                <w:rFonts w:asciiTheme="minorHAnsi" w:hAnsiTheme="minorHAnsi" w:cstheme="minorHAnsi"/>
                <w:color w:val="000000"/>
                <w:sz w:val="24"/>
                <w:szCs w:val="24"/>
              </w:rPr>
              <w:t xml:space="preserve">e </w:t>
            </w:r>
            <w:r w:rsidRPr="00D92FAD">
              <w:rPr>
                <w:rFonts w:asciiTheme="minorHAnsi" w:hAnsiTheme="minorHAnsi" w:cstheme="minorHAnsi"/>
                <w:i/>
                <w:color w:val="000000"/>
                <w:sz w:val="24"/>
                <w:szCs w:val="24"/>
              </w:rPr>
              <w:t>Amleto</w:t>
            </w:r>
            <w:r w:rsidR="00552F14" w:rsidRPr="00D92FAD">
              <w:rPr>
                <w:rFonts w:asciiTheme="minorHAnsi" w:hAnsiTheme="minorHAnsi" w:cstheme="minorHAnsi"/>
                <w:i/>
                <w:color w:val="000000"/>
                <w:sz w:val="24"/>
                <w:szCs w:val="24"/>
              </w:rPr>
              <w:t xml:space="preserve"> </w:t>
            </w:r>
            <w:r w:rsidR="00552F14" w:rsidRPr="00D92FAD">
              <w:rPr>
                <w:rFonts w:asciiTheme="minorHAnsi" w:hAnsiTheme="minorHAnsi" w:cstheme="minorHAnsi"/>
                <w:color w:val="000000"/>
                <w:sz w:val="24"/>
                <w:szCs w:val="24"/>
              </w:rPr>
              <w:t>(“Essere o non essere”): trama, profilo psicologico dei personaggi</w:t>
            </w:r>
            <w:r w:rsidR="00953C6F" w:rsidRPr="00D92FAD">
              <w:rPr>
                <w:rFonts w:asciiTheme="minorHAnsi" w:hAnsiTheme="minorHAnsi" w:cstheme="minorHAnsi"/>
                <w:color w:val="000000"/>
                <w:sz w:val="24"/>
                <w:szCs w:val="24"/>
              </w:rPr>
              <w:t>, riflessioni tematiche.</w:t>
            </w:r>
          </w:p>
          <w:p w:rsidR="00297744" w:rsidRPr="00D92FAD" w:rsidRDefault="00297744" w:rsidP="00D92FAD">
            <w:pPr>
              <w:pBdr>
                <w:top w:val="nil"/>
                <w:left w:val="nil"/>
                <w:bottom w:val="nil"/>
                <w:right w:val="nil"/>
                <w:between w:val="nil"/>
              </w:pBdr>
              <w:jc w:val="both"/>
              <w:rPr>
                <w:rFonts w:asciiTheme="minorHAnsi" w:hAnsiTheme="minorHAnsi" w:cstheme="minorHAnsi"/>
                <w:color w:val="000000"/>
                <w:sz w:val="24"/>
                <w:szCs w:val="24"/>
              </w:rPr>
            </w:pPr>
          </w:p>
          <w:p w:rsidR="00BE140E" w:rsidRPr="00D92FAD" w:rsidRDefault="00BE140E" w:rsidP="00D92FAD">
            <w:pPr>
              <w:pStyle w:val="Paragrafoelenco"/>
              <w:numPr>
                <w:ilvl w:val="0"/>
                <w:numId w:val="27"/>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Modulo 2</w:t>
            </w:r>
            <w:r w:rsidR="006D2096" w:rsidRPr="00D92FAD">
              <w:rPr>
                <w:rFonts w:asciiTheme="minorHAnsi" w:hAnsiTheme="minorHAnsi" w:cstheme="minorHAnsi"/>
                <w:color w:val="000000"/>
                <w:sz w:val="24"/>
                <w:szCs w:val="24"/>
              </w:rPr>
              <w:t>a</w:t>
            </w:r>
            <w:r w:rsidRPr="00D92FAD">
              <w:rPr>
                <w:rFonts w:asciiTheme="minorHAnsi" w:hAnsiTheme="minorHAnsi" w:cstheme="minorHAnsi"/>
                <w:color w:val="000000"/>
                <w:sz w:val="24"/>
                <w:szCs w:val="24"/>
              </w:rPr>
              <w:t xml:space="preserve"> – </w:t>
            </w:r>
            <w:r w:rsidRPr="00D92FAD">
              <w:rPr>
                <w:rFonts w:asciiTheme="minorHAnsi" w:hAnsiTheme="minorHAnsi" w:cstheme="minorHAnsi"/>
                <w:b/>
                <w:color w:val="000000"/>
                <w:sz w:val="24"/>
                <w:szCs w:val="24"/>
              </w:rPr>
              <w:t>Il Settecento, il secolo dei Lumi</w:t>
            </w:r>
          </w:p>
          <w:p w:rsidR="00BE140E" w:rsidRPr="00D92FAD" w:rsidRDefault="00BE140E"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L’</w:t>
            </w:r>
            <w:r w:rsidRPr="00D92FAD">
              <w:rPr>
                <w:rFonts w:asciiTheme="minorHAnsi" w:hAnsiTheme="minorHAnsi" w:cstheme="minorHAnsi"/>
                <w:b/>
                <w:color w:val="000000"/>
                <w:sz w:val="24"/>
                <w:szCs w:val="24"/>
              </w:rPr>
              <w:t>Illuminismo</w:t>
            </w:r>
            <w:r w:rsidRPr="00D92FAD">
              <w:rPr>
                <w:rFonts w:asciiTheme="minorHAnsi" w:hAnsiTheme="minorHAnsi" w:cstheme="minorHAnsi"/>
                <w:color w:val="000000"/>
                <w:sz w:val="24"/>
                <w:szCs w:val="24"/>
              </w:rPr>
              <w:t xml:space="preserve"> come movimento culturale e filosofico. </w:t>
            </w:r>
          </w:p>
          <w:p w:rsidR="00816BDD" w:rsidRPr="00D92FAD" w:rsidRDefault="00A61CAD"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Montesquieu; Voltaire; Rousseau;</w:t>
            </w:r>
            <w:r w:rsidR="00816BDD" w:rsidRPr="00D92FAD">
              <w:rPr>
                <w:rFonts w:asciiTheme="minorHAnsi" w:hAnsiTheme="minorHAnsi" w:cstheme="minorHAnsi"/>
                <w:color w:val="000000"/>
                <w:sz w:val="24"/>
                <w:szCs w:val="24"/>
              </w:rPr>
              <w:t xml:space="preserve"> </w:t>
            </w:r>
            <w:r w:rsidRPr="00D92FAD">
              <w:rPr>
                <w:rFonts w:asciiTheme="minorHAnsi" w:hAnsiTheme="minorHAnsi" w:cstheme="minorHAnsi"/>
                <w:color w:val="000000"/>
                <w:sz w:val="24"/>
                <w:szCs w:val="24"/>
              </w:rPr>
              <w:t xml:space="preserve"> </w:t>
            </w:r>
          </w:p>
          <w:p w:rsidR="00A61CAD" w:rsidRPr="00D92FAD" w:rsidRDefault="00816BDD"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b/>
                <w:color w:val="000000"/>
                <w:sz w:val="24"/>
                <w:szCs w:val="24"/>
              </w:rPr>
              <w:t>Cesare Beccaria</w:t>
            </w:r>
            <w:r w:rsidRPr="00D92FAD">
              <w:rPr>
                <w:rFonts w:asciiTheme="minorHAnsi" w:hAnsiTheme="minorHAnsi" w:cstheme="minorHAnsi"/>
                <w:color w:val="000000"/>
                <w:sz w:val="24"/>
                <w:szCs w:val="24"/>
              </w:rPr>
              <w:t xml:space="preserve">: lettura e analisi di alcuni importanti estratti dal saggio </w:t>
            </w:r>
            <w:r w:rsidRPr="00D92FAD">
              <w:rPr>
                <w:rFonts w:asciiTheme="minorHAnsi" w:hAnsiTheme="minorHAnsi" w:cstheme="minorHAnsi"/>
                <w:i/>
                <w:color w:val="000000"/>
                <w:sz w:val="24"/>
                <w:szCs w:val="24"/>
              </w:rPr>
              <w:t>Dei delitti e delle pene</w:t>
            </w:r>
            <w:r w:rsidRPr="00D92FAD">
              <w:rPr>
                <w:rFonts w:asciiTheme="minorHAnsi" w:hAnsiTheme="minorHAnsi" w:cstheme="minorHAnsi"/>
                <w:color w:val="000000"/>
                <w:sz w:val="24"/>
                <w:szCs w:val="24"/>
              </w:rPr>
              <w:t>.</w:t>
            </w:r>
            <w:r w:rsidR="00A61CAD" w:rsidRPr="00D92FAD">
              <w:rPr>
                <w:rFonts w:asciiTheme="minorHAnsi" w:hAnsiTheme="minorHAnsi" w:cstheme="minorHAnsi"/>
                <w:color w:val="000000"/>
                <w:sz w:val="24"/>
                <w:szCs w:val="24"/>
              </w:rPr>
              <w:t xml:space="preserve"> </w:t>
            </w:r>
          </w:p>
          <w:p w:rsidR="00816BDD" w:rsidRPr="00D92FAD" w:rsidRDefault="00816BDD" w:rsidP="00D92FAD">
            <w:pPr>
              <w:pBdr>
                <w:top w:val="nil"/>
                <w:left w:val="nil"/>
                <w:bottom w:val="nil"/>
                <w:right w:val="nil"/>
                <w:between w:val="nil"/>
              </w:pBdr>
              <w:jc w:val="both"/>
              <w:rPr>
                <w:rFonts w:asciiTheme="minorHAnsi" w:hAnsiTheme="minorHAnsi" w:cstheme="minorHAnsi"/>
                <w:color w:val="000000"/>
                <w:sz w:val="24"/>
                <w:szCs w:val="24"/>
              </w:rPr>
            </w:pPr>
          </w:p>
          <w:p w:rsidR="00816BDD" w:rsidRPr="00D92FAD" w:rsidRDefault="00A61CAD"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b/>
                <w:color w:val="000000"/>
                <w:sz w:val="24"/>
                <w:szCs w:val="24"/>
              </w:rPr>
              <w:t>Carlo Goldoni</w:t>
            </w:r>
            <w:r w:rsidRPr="00D92FAD">
              <w:rPr>
                <w:rFonts w:asciiTheme="minorHAnsi" w:hAnsiTheme="minorHAnsi" w:cstheme="minorHAnsi"/>
                <w:color w:val="000000"/>
                <w:sz w:val="24"/>
                <w:szCs w:val="24"/>
              </w:rPr>
              <w:t xml:space="preserve"> e la riforma del teatro. </w:t>
            </w:r>
            <w:r w:rsidR="00816BDD" w:rsidRPr="00D92FAD">
              <w:rPr>
                <w:rFonts w:asciiTheme="minorHAnsi" w:hAnsiTheme="minorHAnsi" w:cstheme="minorHAnsi"/>
                <w:color w:val="000000"/>
                <w:sz w:val="24"/>
                <w:szCs w:val="24"/>
              </w:rPr>
              <w:t>Vita, opere, poetica, la rivoluzione rispetto al modello tradizionale della Commedia dell’Arte.</w:t>
            </w:r>
          </w:p>
          <w:p w:rsidR="00A61CAD" w:rsidRPr="00D92FAD" w:rsidRDefault="00816BDD"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 xml:space="preserve"> </w:t>
            </w:r>
            <w:r w:rsidR="00A61CAD" w:rsidRPr="00D92FAD">
              <w:rPr>
                <w:rFonts w:asciiTheme="minorHAnsi" w:hAnsiTheme="minorHAnsi" w:cstheme="minorHAnsi"/>
                <w:color w:val="000000"/>
                <w:sz w:val="24"/>
                <w:szCs w:val="24"/>
              </w:rPr>
              <w:t xml:space="preserve">Lettura di alcuni brani antologici estratti da </w:t>
            </w:r>
            <w:r w:rsidR="00A61CAD" w:rsidRPr="00D92FAD">
              <w:rPr>
                <w:rFonts w:asciiTheme="minorHAnsi" w:hAnsiTheme="minorHAnsi" w:cstheme="minorHAnsi"/>
                <w:i/>
                <w:color w:val="000000"/>
                <w:sz w:val="24"/>
                <w:szCs w:val="24"/>
              </w:rPr>
              <w:t>La locandiera</w:t>
            </w:r>
            <w:r w:rsidR="00A61CAD" w:rsidRPr="00D92FAD">
              <w:rPr>
                <w:rFonts w:asciiTheme="minorHAnsi" w:hAnsiTheme="minorHAnsi" w:cstheme="minorHAnsi"/>
                <w:color w:val="000000"/>
                <w:sz w:val="24"/>
                <w:szCs w:val="24"/>
              </w:rPr>
              <w:t>.</w:t>
            </w:r>
            <w:r w:rsidRPr="00D92FAD">
              <w:rPr>
                <w:rFonts w:asciiTheme="minorHAnsi" w:hAnsiTheme="minorHAnsi" w:cstheme="minorHAnsi"/>
                <w:color w:val="000000"/>
                <w:sz w:val="24"/>
                <w:szCs w:val="24"/>
              </w:rPr>
              <w:t xml:space="preserve"> Visione del video (reperibili da </w:t>
            </w:r>
            <w:proofErr w:type="spellStart"/>
            <w:r w:rsidRPr="00D92FAD">
              <w:rPr>
                <w:rFonts w:asciiTheme="minorHAnsi" w:hAnsiTheme="minorHAnsi" w:cstheme="minorHAnsi"/>
                <w:color w:val="000000"/>
                <w:sz w:val="24"/>
                <w:szCs w:val="24"/>
              </w:rPr>
              <w:t>youtube</w:t>
            </w:r>
            <w:proofErr w:type="spellEnd"/>
            <w:r w:rsidRPr="00D92FAD">
              <w:rPr>
                <w:rFonts w:asciiTheme="minorHAnsi" w:hAnsiTheme="minorHAnsi" w:cstheme="minorHAnsi"/>
                <w:color w:val="000000"/>
                <w:sz w:val="24"/>
                <w:szCs w:val="24"/>
              </w:rPr>
              <w:t xml:space="preserve"> e caricati su </w:t>
            </w:r>
            <w:proofErr w:type="spellStart"/>
            <w:r w:rsidRPr="00D92FAD">
              <w:rPr>
                <w:rFonts w:asciiTheme="minorHAnsi" w:hAnsiTheme="minorHAnsi" w:cstheme="minorHAnsi"/>
                <w:color w:val="000000"/>
                <w:sz w:val="24"/>
                <w:szCs w:val="24"/>
              </w:rPr>
              <w:t>classroom</w:t>
            </w:r>
            <w:proofErr w:type="spellEnd"/>
            <w:r w:rsidRPr="00D92FAD">
              <w:rPr>
                <w:rFonts w:asciiTheme="minorHAnsi" w:hAnsiTheme="minorHAnsi" w:cstheme="minorHAnsi"/>
                <w:color w:val="000000"/>
                <w:sz w:val="24"/>
                <w:szCs w:val="24"/>
              </w:rPr>
              <w:t xml:space="preserve">) della rappresentazione teatrale delle scene principali dell’opera. Confronto tra il personaggio di </w:t>
            </w:r>
            <w:proofErr w:type="spellStart"/>
            <w:r w:rsidRPr="00D92FAD">
              <w:rPr>
                <w:rFonts w:asciiTheme="minorHAnsi" w:hAnsiTheme="minorHAnsi" w:cstheme="minorHAnsi"/>
                <w:color w:val="000000"/>
                <w:sz w:val="24"/>
                <w:szCs w:val="24"/>
              </w:rPr>
              <w:t>Mirandolina</w:t>
            </w:r>
            <w:proofErr w:type="spellEnd"/>
            <w:r w:rsidRPr="00D92FAD">
              <w:rPr>
                <w:rFonts w:asciiTheme="minorHAnsi" w:hAnsiTheme="minorHAnsi" w:cstheme="minorHAnsi"/>
                <w:color w:val="000000"/>
                <w:sz w:val="24"/>
                <w:szCs w:val="24"/>
              </w:rPr>
              <w:t xml:space="preserve"> e la figura della donna contemporanea. </w:t>
            </w:r>
          </w:p>
          <w:p w:rsidR="00816BDD" w:rsidRPr="00D92FAD" w:rsidRDefault="00816BDD" w:rsidP="00D92FAD">
            <w:pPr>
              <w:pBdr>
                <w:top w:val="nil"/>
                <w:left w:val="nil"/>
                <w:bottom w:val="nil"/>
                <w:right w:val="nil"/>
                <w:between w:val="nil"/>
              </w:pBdr>
              <w:jc w:val="both"/>
              <w:rPr>
                <w:rFonts w:asciiTheme="minorHAnsi" w:hAnsiTheme="minorHAnsi" w:cstheme="minorHAnsi"/>
                <w:color w:val="000000"/>
                <w:sz w:val="24"/>
                <w:szCs w:val="24"/>
              </w:rPr>
            </w:pPr>
          </w:p>
          <w:p w:rsidR="00A61CAD" w:rsidRPr="00D92FAD" w:rsidRDefault="00A61CAD"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b/>
                <w:color w:val="000000"/>
                <w:sz w:val="24"/>
                <w:szCs w:val="24"/>
              </w:rPr>
              <w:t>Giuseppe Parini</w:t>
            </w:r>
            <w:r w:rsidR="006D2096" w:rsidRPr="00D92FAD">
              <w:rPr>
                <w:rFonts w:asciiTheme="minorHAnsi" w:hAnsiTheme="minorHAnsi" w:cstheme="minorHAnsi"/>
                <w:color w:val="000000"/>
                <w:sz w:val="24"/>
                <w:szCs w:val="24"/>
              </w:rPr>
              <w:t>: vita, poetica, analisi di alcuni estratti dall’opera</w:t>
            </w:r>
            <w:r w:rsidRPr="00D92FAD">
              <w:rPr>
                <w:rFonts w:asciiTheme="minorHAnsi" w:hAnsiTheme="minorHAnsi" w:cstheme="minorHAnsi"/>
                <w:color w:val="000000"/>
                <w:sz w:val="24"/>
                <w:szCs w:val="24"/>
              </w:rPr>
              <w:t xml:space="preserve"> </w:t>
            </w:r>
            <w:r w:rsidRPr="00D92FAD">
              <w:rPr>
                <w:rFonts w:asciiTheme="minorHAnsi" w:hAnsiTheme="minorHAnsi" w:cstheme="minorHAnsi"/>
                <w:i/>
                <w:color w:val="000000"/>
                <w:sz w:val="24"/>
                <w:szCs w:val="24"/>
              </w:rPr>
              <w:t>Il Giorno</w:t>
            </w:r>
            <w:r w:rsidR="006D2096" w:rsidRPr="00D92FAD">
              <w:rPr>
                <w:rFonts w:asciiTheme="minorHAnsi" w:hAnsiTheme="minorHAnsi" w:cstheme="minorHAnsi"/>
                <w:color w:val="000000"/>
                <w:sz w:val="24"/>
                <w:szCs w:val="24"/>
              </w:rPr>
              <w:t xml:space="preserve"> (lettura del brano antologico “Il risveglio del </w:t>
            </w:r>
            <w:proofErr w:type="spellStart"/>
            <w:r w:rsidR="006D2096" w:rsidRPr="00D92FAD">
              <w:rPr>
                <w:rFonts w:asciiTheme="minorHAnsi" w:hAnsiTheme="minorHAnsi" w:cstheme="minorHAnsi"/>
                <w:color w:val="000000"/>
                <w:sz w:val="24"/>
                <w:szCs w:val="24"/>
              </w:rPr>
              <w:t>giovin</w:t>
            </w:r>
            <w:proofErr w:type="spellEnd"/>
            <w:r w:rsidR="006D2096" w:rsidRPr="00D92FAD">
              <w:rPr>
                <w:rFonts w:asciiTheme="minorHAnsi" w:hAnsiTheme="minorHAnsi" w:cstheme="minorHAnsi"/>
                <w:color w:val="000000"/>
                <w:sz w:val="24"/>
                <w:szCs w:val="24"/>
              </w:rPr>
              <w:t xml:space="preserve"> signore”)</w:t>
            </w:r>
          </w:p>
          <w:p w:rsidR="00A61CAD" w:rsidRPr="00D92FAD" w:rsidRDefault="00A61CAD" w:rsidP="00D92FAD">
            <w:pPr>
              <w:pBdr>
                <w:top w:val="nil"/>
                <w:left w:val="nil"/>
                <w:bottom w:val="nil"/>
                <w:right w:val="nil"/>
                <w:between w:val="nil"/>
              </w:pBdr>
              <w:jc w:val="both"/>
              <w:rPr>
                <w:rFonts w:asciiTheme="minorHAnsi" w:hAnsiTheme="minorHAnsi" w:cstheme="minorHAnsi"/>
                <w:color w:val="000000"/>
                <w:sz w:val="24"/>
                <w:szCs w:val="24"/>
              </w:rPr>
            </w:pPr>
          </w:p>
          <w:p w:rsidR="006D2096" w:rsidRPr="00D92FAD" w:rsidRDefault="006D2096" w:rsidP="00D92FAD">
            <w:pPr>
              <w:pStyle w:val="Paragrafoelenco"/>
              <w:numPr>
                <w:ilvl w:val="0"/>
                <w:numId w:val="27"/>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Modulo 2b</w:t>
            </w:r>
            <w:r w:rsidRPr="00D92FAD">
              <w:rPr>
                <w:rFonts w:asciiTheme="minorHAnsi" w:hAnsiTheme="minorHAnsi" w:cstheme="minorHAnsi"/>
                <w:b/>
                <w:color w:val="000000"/>
                <w:sz w:val="24"/>
                <w:szCs w:val="24"/>
              </w:rPr>
              <w:t xml:space="preserve"> - A cavallo tra Settecento e Ottocento</w:t>
            </w:r>
            <w:r w:rsidRPr="00D92FAD">
              <w:rPr>
                <w:rFonts w:asciiTheme="minorHAnsi" w:hAnsiTheme="minorHAnsi" w:cstheme="minorHAnsi"/>
                <w:color w:val="000000"/>
                <w:sz w:val="24"/>
                <w:szCs w:val="24"/>
              </w:rPr>
              <w:t>:</w:t>
            </w:r>
          </w:p>
          <w:p w:rsidR="00A61CAD" w:rsidRPr="00D92FAD" w:rsidRDefault="006D2096"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b/>
                <w:color w:val="000000"/>
                <w:sz w:val="24"/>
                <w:szCs w:val="24"/>
              </w:rPr>
              <w:t>Il</w:t>
            </w:r>
            <w:r w:rsidR="00A61CAD" w:rsidRPr="00D92FAD">
              <w:rPr>
                <w:rFonts w:asciiTheme="minorHAnsi" w:hAnsiTheme="minorHAnsi" w:cstheme="minorHAnsi"/>
                <w:b/>
                <w:color w:val="000000"/>
                <w:sz w:val="24"/>
                <w:szCs w:val="24"/>
              </w:rPr>
              <w:t xml:space="preserve"> Neoclassicismo e </w:t>
            </w:r>
            <w:r w:rsidRPr="00D92FAD">
              <w:rPr>
                <w:rFonts w:asciiTheme="minorHAnsi" w:hAnsiTheme="minorHAnsi" w:cstheme="minorHAnsi"/>
                <w:b/>
                <w:color w:val="000000"/>
                <w:sz w:val="24"/>
                <w:szCs w:val="24"/>
              </w:rPr>
              <w:t>il Prer</w:t>
            </w:r>
            <w:r w:rsidR="00A61CAD" w:rsidRPr="00D92FAD">
              <w:rPr>
                <w:rFonts w:asciiTheme="minorHAnsi" w:hAnsiTheme="minorHAnsi" w:cstheme="minorHAnsi"/>
                <w:b/>
                <w:color w:val="000000"/>
                <w:sz w:val="24"/>
                <w:szCs w:val="24"/>
              </w:rPr>
              <w:t>omanticismo</w:t>
            </w:r>
            <w:r w:rsidR="00A61CAD" w:rsidRPr="00D92FAD">
              <w:rPr>
                <w:rFonts w:asciiTheme="minorHAnsi" w:hAnsiTheme="minorHAnsi" w:cstheme="minorHAnsi"/>
                <w:color w:val="000000"/>
                <w:sz w:val="24"/>
                <w:szCs w:val="24"/>
              </w:rPr>
              <w:t>. Confronto tra le due correnti artistiche.</w:t>
            </w:r>
            <w:r w:rsidRPr="00D92FAD">
              <w:rPr>
                <w:rFonts w:asciiTheme="minorHAnsi" w:hAnsiTheme="minorHAnsi" w:cstheme="minorHAnsi"/>
                <w:color w:val="000000"/>
                <w:sz w:val="24"/>
                <w:szCs w:val="24"/>
              </w:rPr>
              <w:t xml:space="preserve"> Visione e analisi di opere pittoriche e scultoree per inquadrare meglio le due correnti artistiche e culturali: C. Friedrich, J. </w:t>
            </w:r>
            <w:proofErr w:type="spellStart"/>
            <w:r w:rsidRPr="00D92FAD">
              <w:rPr>
                <w:rFonts w:asciiTheme="minorHAnsi" w:hAnsiTheme="minorHAnsi" w:cstheme="minorHAnsi"/>
                <w:color w:val="000000"/>
                <w:sz w:val="24"/>
                <w:szCs w:val="24"/>
              </w:rPr>
              <w:t>Constable</w:t>
            </w:r>
            <w:proofErr w:type="spellEnd"/>
            <w:r w:rsidRPr="00D92FAD">
              <w:rPr>
                <w:rFonts w:asciiTheme="minorHAnsi" w:hAnsiTheme="minorHAnsi" w:cstheme="minorHAnsi"/>
                <w:color w:val="000000"/>
                <w:sz w:val="24"/>
                <w:szCs w:val="24"/>
              </w:rPr>
              <w:t>, W. Turner, A. Canova)</w:t>
            </w:r>
          </w:p>
          <w:p w:rsidR="006D2096" w:rsidRPr="00D92FAD" w:rsidRDefault="006D2096" w:rsidP="00D92FAD">
            <w:pPr>
              <w:pBdr>
                <w:top w:val="nil"/>
                <w:left w:val="nil"/>
                <w:bottom w:val="nil"/>
                <w:right w:val="nil"/>
                <w:between w:val="nil"/>
              </w:pBdr>
              <w:jc w:val="both"/>
              <w:rPr>
                <w:rFonts w:asciiTheme="minorHAnsi" w:hAnsiTheme="minorHAnsi" w:cstheme="minorHAnsi"/>
                <w:color w:val="000000"/>
                <w:sz w:val="24"/>
                <w:szCs w:val="24"/>
              </w:rPr>
            </w:pPr>
          </w:p>
          <w:p w:rsidR="00A61CAD" w:rsidRPr="00D92FAD" w:rsidRDefault="00A61CAD"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b/>
                <w:color w:val="000000"/>
                <w:sz w:val="24"/>
                <w:szCs w:val="24"/>
              </w:rPr>
              <w:t>Ugo Foscolo</w:t>
            </w:r>
            <w:r w:rsidR="006D2096" w:rsidRPr="00D92FAD">
              <w:rPr>
                <w:rFonts w:asciiTheme="minorHAnsi" w:hAnsiTheme="minorHAnsi" w:cstheme="minorHAnsi"/>
                <w:color w:val="000000"/>
                <w:sz w:val="24"/>
                <w:szCs w:val="24"/>
              </w:rPr>
              <w:t xml:space="preserve">: vita, poetica; </w:t>
            </w:r>
            <w:r w:rsidR="006D2096" w:rsidRPr="00D92FAD">
              <w:rPr>
                <w:rFonts w:asciiTheme="minorHAnsi" w:hAnsiTheme="minorHAnsi" w:cstheme="minorHAnsi"/>
                <w:color w:val="000000"/>
                <w:sz w:val="24"/>
                <w:szCs w:val="24"/>
              </w:rPr>
              <w:t>particolare attenzione al rapporto con Napoleone Bonaparte</w:t>
            </w:r>
            <w:r w:rsidR="006D2096" w:rsidRPr="00D92FAD">
              <w:rPr>
                <w:rFonts w:asciiTheme="minorHAnsi" w:hAnsiTheme="minorHAnsi" w:cstheme="minorHAnsi"/>
                <w:color w:val="000000"/>
                <w:sz w:val="24"/>
                <w:szCs w:val="24"/>
              </w:rPr>
              <w:t xml:space="preserve"> e al contesto storico</w:t>
            </w:r>
            <w:r w:rsidR="006D2096" w:rsidRPr="00D92FAD">
              <w:rPr>
                <w:rFonts w:asciiTheme="minorHAnsi" w:hAnsiTheme="minorHAnsi" w:cstheme="minorHAnsi"/>
                <w:color w:val="000000"/>
                <w:sz w:val="24"/>
                <w:szCs w:val="24"/>
              </w:rPr>
              <w:t>.</w:t>
            </w:r>
          </w:p>
          <w:p w:rsidR="006D2096" w:rsidRPr="00D92FAD" w:rsidRDefault="006D2096"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 xml:space="preserve">Analisi del sonetto </w:t>
            </w:r>
            <w:r w:rsidRPr="00D92FAD">
              <w:rPr>
                <w:rFonts w:asciiTheme="minorHAnsi" w:hAnsiTheme="minorHAnsi" w:cstheme="minorHAnsi"/>
                <w:i/>
                <w:color w:val="000000"/>
                <w:sz w:val="24"/>
                <w:szCs w:val="24"/>
              </w:rPr>
              <w:t>Alla sera.</w:t>
            </w:r>
          </w:p>
          <w:p w:rsidR="006D2096" w:rsidRPr="00D92FAD" w:rsidRDefault="006D2096"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 xml:space="preserve">Ripasso delle fasi di analisi di un testo poetico: analisi metrica, parafrasi, analisi delle figure retoriche del suono, dell’ordine, di significato. </w:t>
            </w:r>
          </w:p>
          <w:p w:rsidR="00CA7816" w:rsidRPr="00D92FAD" w:rsidRDefault="00CA7816" w:rsidP="00D92FAD">
            <w:pPr>
              <w:pBdr>
                <w:top w:val="nil"/>
                <w:left w:val="nil"/>
                <w:bottom w:val="nil"/>
                <w:right w:val="nil"/>
                <w:between w:val="nil"/>
              </w:pBdr>
              <w:jc w:val="both"/>
              <w:rPr>
                <w:rFonts w:asciiTheme="minorHAnsi" w:hAnsiTheme="minorHAnsi" w:cstheme="minorHAnsi"/>
                <w:color w:val="000000"/>
                <w:sz w:val="24"/>
                <w:szCs w:val="24"/>
              </w:rPr>
            </w:pPr>
          </w:p>
          <w:p w:rsidR="00E27EDD" w:rsidRPr="00D92FAD" w:rsidRDefault="00F36C21" w:rsidP="00D92FAD">
            <w:p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Non è stato possibile intraprendere uno studio, neanche parziale</w:t>
            </w:r>
            <w:r w:rsidR="00E27EDD" w:rsidRPr="00D92FAD">
              <w:rPr>
                <w:rFonts w:asciiTheme="minorHAnsi" w:hAnsiTheme="minorHAnsi" w:cstheme="minorHAnsi"/>
                <w:color w:val="000000"/>
                <w:sz w:val="24"/>
                <w:szCs w:val="24"/>
              </w:rPr>
              <w:t>,</w:t>
            </w:r>
            <w:r w:rsidRPr="00D92FAD">
              <w:rPr>
                <w:rFonts w:asciiTheme="minorHAnsi" w:hAnsiTheme="minorHAnsi" w:cstheme="minorHAnsi"/>
                <w:color w:val="000000"/>
                <w:sz w:val="24"/>
                <w:szCs w:val="24"/>
              </w:rPr>
              <w:t xml:space="preserve"> degli autori </w:t>
            </w:r>
            <w:r w:rsidRPr="00D92FAD">
              <w:rPr>
                <w:rFonts w:asciiTheme="minorHAnsi" w:hAnsiTheme="minorHAnsi" w:cstheme="minorHAnsi"/>
                <w:b/>
                <w:color w:val="000000"/>
                <w:sz w:val="24"/>
                <w:szCs w:val="24"/>
              </w:rPr>
              <w:t>Alessandro Manzoni</w:t>
            </w:r>
            <w:r w:rsidRPr="00D92FAD">
              <w:rPr>
                <w:rFonts w:asciiTheme="minorHAnsi" w:hAnsiTheme="minorHAnsi" w:cstheme="minorHAnsi"/>
                <w:color w:val="000000"/>
                <w:sz w:val="24"/>
                <w:szCs w:val="24"/>
              </w:rPr>
              <w:t xml:space="preserve"> e </w:t>
            </w:r>
            <w:r w:rsidRPr="00D92FAD">
              <w:rPr>
                <w:rFonts w:asciiTheme="minorHAnsi" w:hAnsiTheme="minorHAnsi" w:cstheme="minorHAnsi"/>
                <w:b/>
                <w:color w:val="000000"/>
                <w:sz w:val="24"/>
                <w:szCs w:val="24"/>
              </w:rPr>
              <w:t>Giacomo Leopardi</w:t>
            </w:r>
            <w:r w:rsidR="00E27EDD" w:rsidRPr="00D92FAD">
              <w:rPr>
                <w:rFonts w:asciiTheme="minorHAnsi" w:hAnsiTheme="minorHAnsi" w:cstheme="minorHAnsi"/>
                <w:color w:val="000000"/>
                <w:sz w:val="24"/>
                <w:szCs w:val="24"/>
              </w:rPr>
              <w:t>, per motivi di tempo, di non efficace autonomia da parte della classe relativamente al proprio metodo di studio e, inoltre, per la partecipazione della classe ad attività laboratoriali durante alcune ore di Lettere, come stabilito dal PTOF.</w:t>
            </w:r>
          </w:p>
          <w:p w:rsidR="00297744" w:rsidRPr="00D92FAD" w:rsidRDefault="00297744" w:rsidP="00D92FAD">
            <w:pPr>
              <w:pBdr>
                <w:top w:val="nil"/>
                <w:left w:val="nil"/>
                <w:bottom w:val="nil"/>
                <w:right w:val="nil"/>
                <w:between w:val="nil"/>
              </w:pBdr>
              <w:jc w:val="both"/>
              <w:rPr>
                <w:rFonts w:asciiTheme="minorHAnsi" w:hAnsiTheme="minorHAnsi" w:cstheme="minorHAnsi"/>
                <w:color w:val="000000"/>
                <w:sz w:val="24"/>
                <w:szCs w:val="24"/>
              </w:rPr>
            </w:pPr>
          </w:p>
          <w:p w:rsidR="00297744" w:rsidRPr="00D92FAD" w:rsidRDefault="00297744" w:rsidP="00D92FAD">
            <w:pPr>
              <w:pBdr>
                <w:top w:val="nil"/>
                <w:left w:val="nil"/>
                <w:bottom w:val="nil"/>
                <w:right w:val="nil"/>
                <w:between w:val="nil"/>
              </w:pBdr>
              <w:jc w:val="both"/>
              <w:rPr>
                <w:rFonts w:asciiTheme="minorHAnsi" w:hAnsiTheme="minorHAnsi" w:cstheme="minorHAnsi"/>
                <w:b/>
                <w:color w:val="000000"/>
                <w:sz w:val="24"/>
                <w:szCs w:val="24"/>
                <w:u w:val="single"/>
              </w:rPr>
            </w:pPr>
            <w:r w:rsidRPr="00D92FAD">
              <w:rPr>
                <w:rFonts w:asciiTheme="minorHAnsi" w:hAnsiTheme="minorHAnsi" w:cstheme="minorHAnsi"/>
                <w:b/>
                <w:color w:val="000000"/>
                <w:sz w:val="24"/>
                <w:szCs w:val="24"/>
                <w:u w:val="single"/>
              </w:rPr>
              <w:lastRenderedPageBreak/>
              <w:t>Scrittura e redazione del testo</w:t>
            </w:r>
          </w:p>
          <w:p w:rsidR="00297744" w:rsidRPr="00D92FAD" w:rsidRDefault="00297744" w:rsidP="00D92FAD">
            <w:pPr>
              <w:pBdr>
                <w:top w:val="nil"/>
                <w:left w:val="nil"/>
                <w:bottom w:val="nil"/>
                <w:right w:val="nil"/>
                <w:between w:val="nil"/>
              </w:pBdr>
              <w:jc w:val="both"/>
              <w:rPr>
                <w:rFonts w:asciiTheme="minorHAnsi" w:hAnsiTheme="minorHAnsi" w:cstheme="minorHAnsi"/>
                <w:color w:val="000000"/>
                <w:sz w:val="24"/>
                <w:szCs w:val="24"/>
              </w:rPr>
            </w:pPr>
          </w:p>
          <w:p w:rsidR="00297744" w:rsidRPr="00D92FAD" w:rsidRDefault="00297744" w:rsidP="00D92FAD">
            <w:pPr>
              <w:pStyle w:val="Paragrafoelenco"/>
              <w:numPr>
                <w:ilvl w:val="0"/>
                <w:numId w:val="26"/>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La punteggiatura</w:t>
            </w:r>
          </w:p>
          <w:p w:rsidR="00297744" w:rsidRPr="00D92FAD" w:rsidRDefault="00297744" w:rsidP="00D92FAD">
            <w:pPr>
              <w:pStyle w:val="Paragrafoelenco"/>
              <w:numPr>
                <w:ilvl w:val="0"/>
                <w:numId w:val="26"/>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Come redigere una scaletta per un tema. Esercitazione sul tema della tossicodipendenza.</w:t>
            </w:r>
          </w:p>
          <w:p w:rsidR="00297744" w:rsidRPr="00D92FAD" w:rsidRDefault="00297744" w:rsidP="00D92FAD">
            <w:pPr>
              <w:pStyle w:val="Paragrafoelenco"/>
              <w:numPr>
                <w:ilvl w:val="0"/>
                <w:numId w:val="26"/>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Il testo argomentativo: definizione, obiettivi, struttura. Lettura e analisi di alcuni esempi di testo argomentativo sulle seguenti tematiche: l</w:t>
            </w:r>
            <w:r w:rsidRPr="00D92FAD">
              <w:rPr>
                <w:rFonts w:asciiTheme="minorHAnsi" w:hAnsiTheme="minorHAnsi" w:cstheme="minorHAnsi"/>
                <w:color w:val="000000"/>
                <w:sz w:val="24"/>
                <w:szCs w:val="24"/>
              </w:rPr>
              <w:t>a pena di morte; il rapporto</w:t>
            </w:r>
            <w:r w:rsidRPr="00D92FAD">
              <w:rPr>
                <w:rFonts w:asciiTheme="minorHAnsi" w:hAnsiTheme="minorHAnsi" w:cstheme="minorHAnsi"/>
                <w:color w:val="000000"/>
                <w:sz w:val="24"/>
                <w:szCs w:val="24"/>
              </w:rPr>
              <w:t xml:space="preserve"> tra progresso tecnologico e degrado ambientale; </w:t>
            </w:r>
            <w:r w:rsidR="00B25B52" w:rsidRPr="00D92FAD">
              <w:rPr>
                <w:rFonts w:asciiTheme="minorHAnsi" w:hAnsiTheme="minorHAnsi" w:cstheme="minorHAnsi"/>
                <w:color w:val="000000"/>
                <w:sz w:val="24"/>
                <w:szCs w:val="24"/>
              </w:rPr>
              <w:t>l’immigrazione</w:t>
            </w:r>
          </w:p>
          <w:p w:rsidR="00B25B52" w:rsidRPr="00D92FAD" w:rsidRDefault="00B25B52" w:rsidP="00D92FAD">
            <w:pPr>
              <w:pBdr>
                <w:top w:val="nil"/>
                <w:left w:val="nil"/>
                <w:bottom w:val="nil"/>
                <w:right w:val="nil"/>
                <w:between w:val="nil"/>
              </w:pBdr>
              <w:jc w:val="both"/>
              <w:rPr>
                <w:rFonts w:asciiTheme="minorHAnsi" w:eastAsia="Calibri" w:hAnsiTheme="minorHAnsi" w:cstheme="minorHAnsi"/>
                <w:b/>
                <w:color w:val="000000"/>
                <w:sz w:val="24"/>
                <w:szCs w:val="24"/>
                <w:u w:val="single"/>
              </w:rPr>
            </w:pPr>
            <w:r w:rsidRPr="00D92FAD">
              <w:rPr>
                <w:rFonts w:asciiTheme="minorHAnsi" w:eastAsia="Calibri" w:hAnsiTheme="minorHAnsi" w:cstheme="minorHAnsi"/>
                <w:b/>
                <w:color w:val="000000"/>
                <w:sz w:val="24"/>
                <w:szCs w:val="24"/>
                <w:u w:val="single"/>
              </w:rPr>
              <w:t>Il dibattito e la trattazione orale di certe tematiche</w:t>
            </w:r>
          </w:p>
          <w:p w:rsidR="00A7511A" w:rsidRPr="00D92FAD" w:rsidRDefault="00A7511A" w:rsidP="00D92FAD">
            <w:pPr>
              <w:pBdr>
                <w:top w:val="nil"/>
                <w:left w:val="nil"/>
                <w:bottom w:val="nil"/>
                <w:right w:val="nil"/>
                <w:between w:val="nil"/>
              </w:pBdr>
              <w:jc w:val="both"/>
              <w:rPr>
                <w:rFonts w:asciiTheme="minorHAnsi" w:eastAsia="Calibri" w:hAnsiTheme="minorHAnsi" w:cstheme="minorHAnsi"/>
                <w:b/>
                <w:color w:val="000000"/>
                <w:sz w:val="24"/>
                <w:szCs w:val="24"/>
              </w:rPr>
            </w:pPr>
          </w:p>
          <w:p w:rsidR="00B25B52" w:rsidRPr="00D92FAD" w:rsidRDefault="00B25B52" w:rsidP="00D92FAD">
            <w:pPr>
              <w:pStyle w:val="Paragrafoelenco"/>
              <w:numPr>
                <w:ilvl w:val="0"/>
                <w:numId w:val="28"/>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Visione e analisi del cortometraggio “</w:t>
            </w:r>
            <w:proofErr w:type="spellStart"/>
            <w:r w:rsidRPr="00D92FAD">
              <w:rPr>
                <w:rFonts w:asciiTheme="minorHAnsi" w:hAnsiTheme="minorHAnsi" w:cstheme="minorHAnsi"/>
                <w:color w:val="000000"/>
                <w:sz w:val="24"/>
                <w:szCs w:val="24"/>
              </w:rPr>
              <w:t>What’on</w:t>
            </w:r>
            <w:proofErr w:type="spellEnd"/>
            <w:r w:rsidRPr="00D92FAD">
              <w:rPr>
                <w:rFonts w:asciiTheme="minorHAnsi" w:hAnsiTheme="minorHAnsi" w:cstheme="minorHAnsi"/>
                <w:color w:val="000000"/>
                <w:sz w:val="24"/>
                <w:szCs w:val="24"/>
              </w:rPr>
              <w:t xml:space="preserve"> </w:t>
            </w:r>
            <w:proofErr w:type="spellStart"/>
            <w:r w:rsidRPr="00D92FAD">
              <w:rPr>
                <w:rFonts w:asciiTheme="minorHAnsi" w:hAnsiTheme="minorHAnsi" w:cstheme="minorHAnsi"/>
                <w:color w:val="000000"/>
                <w:sz w:val="24"/>
                <w:szCs w:val="24"/>
              </w:rPr>
              <w:t>your</w:t>
            </w:r>
            <w:proofErr w:type="spellEnd"/>
            <w:r w:rsidRPr="00D92FAD">
              <w:rPr>
                <w:rFonts w:asciiTheme="minorHAnsi" w:hAnsiTheme="minorHAnsi" w:cstheme="minorHAnsi"/>
                <w:color w:val="000000"/>
                <w:sz w:val="24"/>
                <w:szCs w:val="24"/>
              </w:rPr>
              <w:t xml:space="preserve"> </w:t>
            </w:r>
            <w:proofErr w:type="spellStart"/>
            <w:r w:rsidRPr="00D92FAD">
              <w:rPr>
                <w:rFonts w:asciiTheme="minorHAnsi" w:hAnsiTheme="minorHAnsi" w:cstheme="minorHAnsi"/>
                <w:color w:val="000000"/>
                <w:sz w:val="24"/>
                <w:szCs w:val="24"/>
              </w:rPr>
              <w:t>mind</w:t>
            </w:r>
            <w:proofErr w:type="spellEnd"/>
            <w:r w:rsidRPr="00D92FAD">
              <w:rPr>
                <w:rFonts w:asciiTheme="minorHAnsi" w:hAnsiTheme="minorHAnsi" w:cstheme="minorHAnsi"/>
                <w:color w:val="000000"/>
                <w:sz w:val="24"/>
                <w:szCs w:val="24"/>
              </w:rPr>
              <w:t>” e riflessioni sul desiderio di ottenere approvazione.</w:t>
            </w:r>
          </w:p>
          <w:p w:rsidR="00B25B52" w:rsidRPr="00D92FAD" w:rsidRDefault="00B25B52" w:rsidP="00D92FAD">
            <w:pPr>
              <w:pStyle w:val="Paragrafoelenco"/>
              <w:numPr>
                <w:ilvl w:val="0"/>
                <w:numId w:val="28"/>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Giornata Internazionale contro la violenza sulle donne.</w:t>
            </w:r>
          </w:p>
          <w:p w:rsidR="00B25B52" w:rsidRPr="00D92FAD" w:rsidRDefault="00B25B52" w:rsidP="00D92FAD">
            <w:pPr>
              <w:pStyle w:val="Paragrafoelenco"/>
              <w:numPr>
                <w:ilvl w:val="0"/>
                <w:numId w:val="28"/>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 xml:space="preserve">Il valore dell’istruzione: </w:t>
            </w:r>
            <w:proofErr w:type="spellStart"/>
            <w:r w:rsidRPr="00D92FAD">
              <w:rPr>
                <w:rFonts w:asciiTheme="minorHAnsi" w:hAnsiTheme="minorHAnsi" w:cstheme="minorHAnsi"/>
                <w:color w:val="000000"/>
                <w:sz w:val="24"/>
                <w:szCs w:val="24"/>
              </w:rPr>
              <w:t>Malala</w:t>
            </w:r>
            <w:proofErr w:type="spellEnd"/>
            <w:r w:rsidRPr="00D92FAD">
              <w:rPr>
                <w:rFonts w:asciiTheme="minorHAnsi" w:hAnsiTheme="minorHAnsi" w:cstheme="minorHAnsi"/>
                <w:color w:val="000000"/>
                <w:sz w:val="24"/>
                <w:szCs w:val="24"/>
              </w:rPr>
              <w:t xml:space="preserve"> </w:t>
            </w:r>
            <w:proofErr w:type="spellStart"/>
            <w:r w:rsidRPr="00D92FAD">
              <w:rPr>
                <w:rFonts w:asciiTheme="minorHAnsi" w:hAnsiTheme="minorHAnsi" w:cstheme="minorHAnsi"/>
                <w:color w:val="000000"/>
                <w:sz w:val="24"/>
                <w:szCs w:val="24"/>
              </w:rPr>
              <w:t>Yousafzai</w:t>
            </w:r>
            <w:proofErr w:type="spellEnd"/>
            <w:r w:rsidRPr="00D92FAD">
              <w:rPr>
                <w:rFonts w:asciiTheme="minorHAnsi" w:hAnsiTheme="minorHAnsi" w:cstheme="minorHAnsi"/>
                <w:color w:val="000000"/>
                <w:sz w:val="24"/>
                <w:szCs w:val="24"/>
              </w:rPr>
              <w:t>.</w:t>
            </w:r>
          </w:p>
          <w:p w:rsidR="00B25B52" w:rsidRPr="00D92FAD" w:rsidRDefault="00B25B52" w:rsidP="00D92FAD">
            <w:pPr>
              <w:pStyle w:val="Paragrafoelenco"/>
              <w:numPr>
                <w:ilvl w:val="0"/>
                <w:numId w:val="28"/>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Il valore del 25 aprile e dell’antifascismo.</w:t>
            </w:r>
          </w:p>
          <w:p w:rsidR="00B25B52" w:rsidRPr="00D92FAD" w:rsidRDefault="00B25B52" w:rsidP="00D92FAD">
            <w:pPr>
              <w:pStyle w:val="Paragrafoelenco"/>
              <w:numPr>
                <w:ilvl w:val="0"/>
                <w:numId w:val="28"/>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b/>
                <w:color w:val="000000"/>
                <w:sz w:val="24"/>
                <w:szCs w:val="24"/>
              </w:rPr>
              <w:t>La giornata della memoria</w:t>
            </w:r>
            <w:r w:rsidRPr="00D92FAD">
              <w:rPr>
                <w:rFonts w:asciiTheme="minorHAnsi" w:hAnsiTheme="minorHAnsi" w:cstheme="minorHAnsi"/>
                <w:color w:val="000000"/>
                <w:sz w:val="24"/>
                <w:szCs w:val="24"/>
              </w:rPr>
              <w:t xml:space="preserve">: analisi del fenomeno della persecuzione ebraica attraverso la visione guidata di alcune fotografie più rappresentative dell’epoca. </w:t>
            </w:r>
            <w:r w:rsidR="00A7511A" w:rsidRPr="00D92FAD">
              <w:rPr>
                <w:rFonts w:asciiTheme="minorHAnsi" w:hAnsiTheme="minorHAnsi" w:cstheme="minorHAnsi"/>
                <w:color w:val="000000"/>
                <w:sz w:val="24"/>
                <w:szCs w:val="24"/>
              </w:rPr>
              <w:t xml:space="preserve">Il graduale processo di decostruzione dell’essere umano. </w:t>
            </w:r>
            <w:r w:rsidRPr="00D92FAD">
              <w:rPr>
                <w:rFonts w:asciiTheme="minorHAnsi" w:hAnsiTheme="minorHAnsi" w:cstheme="minorHAnsi"/>
                <w:color w:val="000000"/>
                <w:sz w:val="24"/>
                <w:szCs w:val="24"/>
              </w:rPr>
              <w:t>Testimonianza di un’alunna circa la sua visita ai campi di sterminio in Polonia. Lettura e analisi della poesia “</w:t>
            </w:r>
            <w:proofErr w:type="spellStart"/>
            <w:r w:rsidRPr="00D92FAD">
              <w:rPr>
                <w:rFonts w:asciiTheme="minorHAnsi" w:hAnsiTheme="minorHAnsi" w:cstheme="minorHAnsi"/>
                <w:color w:val="000000"/>
                <w:sz w:val="24"/>
                <w:szCs w:val="24"/>
              </w:rPr>
              <w:t>Shemà</w:t>
            </w:r>
            <w:proofErr w:type="spellEnd"/>
            <w:r w:rsidRPr="00D92FAD">
              <w:rPr>
                <w:rFonts w:asciiTheme="minorHAnsi" w:hAnsiTheme="minorHAnsi" w:cstheme="minorHAnsi"/>
                <w:color w:val="000000"/>
                <w:sz w:val="24"/>
                <w:szCs w:val="24"/>
              </w:rPr>
              <w:t xml:space="preserve">” </w:t>
            </w:r>
            <w:r w:rsidR="000705C7" w:rsidRPr="00D92FAD">
              <w:rPr>
                <w:rFonts w:asciiTheme="minorHAnsi" w:hAnsiTheme="minorHAnsi" w:cstheme="minorHAnsi"/>
                <w:color w:val="000000"/>
                <w:sz w:val="24"/>
                <w:szCs w:val="24"/>
              </w:rPr>
              <w:t xml:space="preserve">di Primo Levi. Analisi del capitolo XI “Il canto di Ulisse” in </w:t>
            </w:r>
            <w:proofErr w:type="gramStart"/>
            <w:r w:rsidR="000705C7" w:rsidRPr="00D92FAD">
              <w:rPr>
                <w:rFonts w:asciiTheme="minorHAnsi" w:hAnsiTheme="minorHAnsi" w:cstheme="minorHAnsi"/>
                <w:i/>
                <w:color w:val="000000"/>
                <w:sz w:val="24"/>
                <w:szCs w:val="24"/>
              </w:rPr>
              <w:t>Se</w:t>
            </w:r>
            <w:proofErr w:type="gramEnd"/>
            <w:r w:rsidR="000705C7" w:rsidRPr="00D92FAD">
              <w:rPr>
                <w:rFonts w:asciiTheme="minorHAnsi" w:hAnsiTheme="minorHAnsi" w:cstheme="minorHAnsi"/>
                <w:i/>
                <w:color w:val="000000"/>
                <w:sz w:val="24"/>
                <w:szCs w:val="24"/>
              </w:rPr>
              <w:t xml:space="preserve"> questo è un uomo</w:t>
            </w:r>
            <w:r w:rsidR="000705C7" w:rsidRPr="00D92FAD">
              <w:rPr>
                <w:rFonts w:asciiTheme="minorHAnsi" w:hAnsiTheme="minorHAnsi" w:cstheme="minorHAnsi"/>
                <w:color w:val="000000"/>
                <w:sz w:val="24"/>
                <w:szCs w:val="24"/>
              </w:rPr>
              <w:t xml:space="preserve"> di Primo Levi.</w:t>
            </w:r>
          </w:p>
          <w:p w:rsidR="0006224E" w:rsidRPr="00D92FAD" w:rsidRDefault="00E27EDD" w:rsidP="00D92FAD">
            <w:pPr>
              <w:pBdr>
                <w:top w:val="nil"/>
                <w:left w:val="nil"/>
                <w:bottom w:val="nil"/>
                <w:right w:val="nil"/>
                <w:between w:val="nil"/>
              </w:pBdr>
              <w:jc w:val="both"/>
              <w:rPr>
                <w:rFonts w:asciiTheme="minorHAnsi" w:eastAsia="Calibri" w:hAnsiTheme="minorHAnsi" w:cstheme="minorHAnsi"/>
                <w:color w:val="000000"/>
                <w:sz w:val="24"/>
                <w:szCs w:val="24"/>
              </w:rPr>
            </w:pPr>
            <w:r w:rsidRPr="00D92FAD">
              <w:rPr>
                <w:rFonts w:asciiTheme="minorHAnsi" w:hAnsiTheme="minorHAnsi" w:cstheme="minorHAnsi"/>
                <w:color w:val="000000"/>
                <w:sz w:val="24"/>
                <w:szCs w:val="24"/>
              </w:rPr>
              <w:t xml:space="preserve"> </w:t>
            </w:r>
          </w:p>
        </w:tc>
      </w:tr>
      <w:tr w:rsidR="0006224E" w:rsidRPr="00D92FA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D92FAD" w:rsidRDefault="00DC0B40" w:rsidP="00D92FAD">
            <w:pPr>
              <w:numPr>
                <w:ilvl w:val="0"/>
                <w:numId w:val="1"/>
              </w:numPr>
              <w:pBdr>
                <w:top w:val="nil"/>
                <w:left w:val="nil"/>
                <w:bottom w:val="nil"/>
                <w:right w:val="nil"/>
                <w:between w:val="nil"/>
              </w:pBdr>
              <w:jc w:val="both"/>
              <w:rPr>
                <w:rFonts w:asciiTheme="minorHAnsi" w:eastAsia="Calibri" w:hAnsiTheme="minorHAnsi" w:cstheme="minorHAnsi"/>
                <w:i/>
                <w:color w:val="000000"/>
                <w:sz w:val="24"/>
                <w:szCs w:val="24"/>
              </w:rPr>
            </w:pPr>
            <w:r w:rsidRPr="00D92FAD">
              <w:rPr>
                <w:rFonts w:asciiTheme="minorHAnsi" w:eastAsia="Calibri" w:hAnsiTheme="minorHAnsi" w:cstheme="minorHAnsi"/>
                <w:color w:val="000000"/>
                <w:sz w:val="24"/>
                <w:szCs w:val="24"/>
              </w:rPr>
              <w:lastRenderedPageBreak/>
              <w:t>Programma svolto di</w:t>
            </w:r>
            <w:r w:rsidR="00006A6C" w:rsidRPr="00D92FAD">
              <w:rPr>
                <w:rFonts w:asciiTheme="minorHAnsi" w:eastAsia="Calibri" w:hAnsiTheme="minorHAnsi" w:cstheme="minorHAnsi"/>
                <w:sz w:val="24"/>
                <w:szCs w:val="24"/>
              </w:rPr>
              <w:t xml:space="preserve"> </w:t>
            </w:r>
            <w:r w:rsidR="00006A6C" w:rsidRPr="00D92FAD">
              <w:rPr>
                <w:rFonts w:asciiTheme="minorHAnsi" w:eastAsia="Calibri" w:hAnsiTheme="minorHAnsi" w:cstheme="minorHAnsi"/>
                <w:b/>
                <w:sz w:val="24"/>
                <w:szCs w:val="24"/>
                <w:u w:val="single"/>
              </w:rPr>
              <w:t>Educazione civica</w:t>
            </w:r>
          </w:p>
          <w:p w:rsidR="0006224E" w:rsidRPr="00D92FAD" w:rsidRDefault="0006224E" w:rsidP="00D92FAD">
            <w:pPr>
              <w:pBdr>
                <w:top w:val="nil"/>
                <w:left w:val="nil"/>
                <w:bottom w:val="nil"/>
                <w:right w:val="nil"/>
                <w:between w:val="nil"/>
              </w:pBdr>
              <w:ind w:left="360"/>
              <w:jc w:val="both"/>
              <w:rPr>
                <w:rFonts w:asciiTheme="minorHAnsi" w:eastAsia="Calibri" w:hAnsiTheme="minorHAnsi" w:cstheme="minorHAnsi"/>
                <w:i/>
                <w:color w:val="000000"/>
                <w:sz w:val="24"/>
                <w:szCs w:val="24"/>
              </w:rPr>
            </w:pPr>
          </w:p>
          <w:p w:rsidR="0006224E" w:rsidRPr="00D92FAD" w:rsidRDefault="00521471" w:rsidP="00D92FAD">
            <w:pPr>
              <w:pBdr>
                <w:top w:val="nil"/>
                <w:left w:val="nil"/>
                <w:bottom w:val="nil"/>
                <w:right w:val="nil"/>
                <w:between w:val="nil"/>
              </w:pBdr>
              <w:ind w:left="360"/>
              <w:jc w:val="both"/>
              <w:rPr>
                <w:rFonts w:asciiTheme="minorHAnsi" w:eastAsia="Calibri" w:hAnsiTheme="minorHAnsi" w:cstheme="minorHAnsi"/>
                <w:color w:val="000000"/>
                <w:sz w:val="24"/>
                <w:szCs w:val="24"/>
              </w:rPr>
            </w:pPr>
            <w:r w:rsidRPr="00D92FAD">
              <w:rPr>
                <w:rFonts w:asciiTheme="minorHAnsi" w:eastAsia="Calibri" w:hAnsiTheme="minorHAnsi" w:cstheme="minorHAnsi"/>
                <w:color w:val="000000"/>
                <w:sz w:val="24"/>
                <w:szCs w:val="24"/>
              </w:rPr>
              <w:t>Per la disc</w:t>
            </w:r>
            <w:r w:rsidR="001F61AF" w:rsidRPr="00D92FAD">
              <w:rPr>
                <w:rFonts w:asciiTheme="minorHAnsi" w:eastAsia="Calibri" w:hAnsiTheme="minorHAnsi" w:cstheme="minorHAnsi"/>
                <w:color w:val="000000"/>
                <w:sz w:val="24"/>
                <w:szCs w:val="24"/>
              </w:rPr>
              <w:t xml:space="preserve">iplina di Lettere: </w:t>
            </w:r>
            <w:r w:rsidR="001F61AF" w:rsidRPr="00D92FAD">
              <w:rPr>
                <w:rFonts w:asciiTheme="minorHAnsi" w:eastAsia="Calibri" w:hAnsiTheme="minorHAnsi" w:cstheme="minorHAnsi"/>
                <w:b/>
                <w:color w:val="000000"/>
                <w:sz w:val="24"/>
                <w:szCs w:val="24"/>
              </w:rPr>
              <w:t>ricercare e confrontare le fonti per elaborare un proprio giudizio critico</w:t>
            </w:r>
            <w:r w:rsidR="00F70DAA" w:rsidRPr="00D92FAD">
              <w:rPr>
                <w:rFonts w:asciiTheme="minorHAnsi" w:eastAsia="Calibri" w:hAnsiTheme="minorHAnsi" w:cstheme="minorHAnsi"/>
                <w:b/>
                <w:color w:val="000000"/>
                <w:sz w:val="24"/>
                <w:szCs w:val="24"/>
              </w:rPr>
              <w:t xml:space="preserve"> circa un fenomeno, un episodio di cronaca, una tematica di attualità</w:t>
            </w:r>
            <w:r w:rsidR="00F70DAA" w:rsidRPr="00D92FAD">
              <w:rPr>
                <w:rFonts w:asciiTheme="minorHAnsi" w:eastAsia="Calibri" w:hAnsiTheme="minorHAnsi" w:cstheme="minorHAnsi"/>
                <w:color w:val="000000"/>
                <w:sz w:val="24"/>
                <w:szCs w:val="24"/>
              </w:rPr>
              <w:t>.</w:t>
            </w:r>
            <w:r w:rsidR="001F61AF" w:rsidRPr="00D92FAD">
              <w:rPr>
                <w:rFonts w:asciiTheme="minorHAnsi" w:eastAsia="Calibri" w:hAnsiTheme="minorHAnsi" w:cstheme="minorHAnsi"/>
                <w:color w:val="000000"/>
                <w:sz w:val="24"/>
                <w:szCs w:val="24"/>
              </w:rPr>
              <w:t xml:space="preserve"> (6 ore – intero </w:t>
            </w:r>
            <w:proofErr w:type="spellStart"/>
            <w:r w:rsidR="001F61AF" w:rsidRPr="00D92FAD">
              <w:rPr>
                <w:rFonts w:asciiTheme="minorHAnsi" w:eastAsia="Calibri" w:hAnsiTheme="minorHAnsi" w:cstheme="minorHAnsi"/>
                <w:color w:val="000000"/>
                <w:sz w:val="24"/>
                <w:szCs w:val="24"/>
              </w:rPr>
              <w:t>a.s.</w:t>
            </w:r>
            <w:proofErr w:type="spellEnd"/>
            <w:r w:rsidRPr="00D92FAD">
              <w:rPr>
                <w:rFonts w:asciiTheme="minorHAnsi" w:eastAsia="Calibri" w:hAnsiTheme="minorHAnsi" w:cstheme="minorHAnsi"/>
                <w:color w:val="000000"/>
                <w:sz w:val="24"/>
                <w:szCs w:val="24"/>
              </w:rPr>
              <w:t>)</w:t>
            </w:r>
          </w:p>
          <w:p w:rsidR="00DC0B40" w:rsidRPr="00D92FAD" w:rsidRDefault="00DC0B40" w:rsidP="00D92FAD">
            <w:pPr>
              <w:pBdr>
                <w:top w:val="nil"/>
                <w:left w:val="nil"/>
                <w:bottom w:val="nil"/>
                <w:right w:val="nil"/>
                <w:between w:val="nil"/>
              </w:pBdr>
              <w:ind w:left="360"/>
              <w:jc w:val="both"/>
              <w:rPr>
                <w:rFonts w:asciiTheme="minorHAnsi" w:eastAsia="Calibri" w:hAnsiTheme="minorHAnsi" w:cstheme="minorHAnsi"/>
                <w:color w:val="000000"/>
                <w:sz w:val="24"/>
                <w:szCs w:val="24"/>
              </w:rPr>
            </w:pPr>
          </w:p>
          <w:p w:rsidR="00DC0B40" w:rsidRPr="00D92FAD" w:rsidRDefault="00DC0B40" w:rsidP="00D92FAD">
            <w:pPr>
              <w:pStyle w:val="Paragrafoelenco"/>
              <w:numPr>
                <w:ilvl w:val="0"/>
                <w:numId w:val="29"/>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Analisi di come uno stesso fatto di cronaca possa essere presentato da differenti articoli di giornale.</w:t>
            </w:r>
          </w:p>
          <w:p w:rsidR="00DC0B40" w:rsidRPr="00D92FAD" w:rsidRDefault="00DC0B40" w:rsidP="00D92FAD">
            <w:pPr>
              <w:pStyle w:val="Paragrafoelenco"/>
              <w:numPr>
                <w:ilvl w:val="0"/>
                <w:numId w:val="29"/>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 xml:space="preserve">Il </w:t>
            </w:r>
            <w:r w:rsidRPr="00D92FAD">
              <w:rPr>
                <w:rFonts w:asciiTheme="minorHAnsi" w:hAnsiTheme="minorHAnsi" w:cstheme="minorHAnsi"/>
                <w:b/>
                <w:color w:val="000000"/>
                <w:sz w:val="24"/>
                <w:szCs w:val="24"/>
              </w:rPr>
              <w:t>contenuto ingannevole</w:t>
            </w:r>
            <w:r w:rsidRPr="00D92FAD">
              <w:rPr>
                <w:rFonts w:asciiTheme="minorHAnsi" w:hAnsiTheme="minorHAnsi" w:cstheme="minorHAnsi"/>
                <w:color w:val="000000"/>
                <w:sz w:val="24"/>
                <w:szCs w:val="24"/>
              </w:rPr>
              <w:t>: esempi pubblicitari</w:t>
            </w:r>
          </w:p>
          <w:p w:rsidR="00DC0B40" w:rsidRPr="00D92FAD" w:rsidRDefault="00DC0B40" w:rsidP="00D92FAD">
            <w:pPr>
              <w:pStyle w:val="Paragrafoelenco"/>
              <w:numPr>
                <w:ilvl w:val="0"/>
                <w:numId w:val="29"/>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 xml:space="preserve">Il concetto di </w:t>
            </w:r>
            <w:r w:rsidRPr="00D92FAD">
              <w:rPr>
                <w:rFonts w:asciiTheme="minorHAnsi" w:hAnsiTheme="minorHAnsi" w:cstheme="minorHAnsi"/>
                <w:b/>
                <w:color w:val="000000"/>
                <w:sz w:val="24"/>
                <w:szCs w:val="24"/>
              </w:rPr>
              <w:t>propaganda</w:t>
            </w:r>
            <w:r w:rsidRPr="00D92FAD">
              <w:rPr>
                <w:rFonts w:asciiTheme="minorHAnsi" w:hAnsiTheme="minorHAnsi" w:cstheme="minorHAnsi"/>
                <w:color w:val="000000"/>
                <w:sz w:val="24"/>
                <w:szCs w:val="24"/>
              </w:rPr>
              <w:t xml:space="preserve">: definizione, caratteristiche principali. </w:t>
            </w:r>
          </w:p>
          <w:p w:rsidR="002517B3" w:rsidRPr="00D92FAD" w:rsidRDefault="00DC0B40" w:rsidP="00D92FAD">
            <w:pPr>
              <w:pStyle w:val="Paragrafoelenco"/>
              <w:numPr>
                <w:ilvl w:val="0"/>
                <w:numId w:val="29"/>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 xml:space="preserve">La propaganda nella storia: l’Eneide sotto l’impero di Ottaviano Augusto; il discorso di Papa Urbano II presso il Concilio di </w:t>
            </w:r>
            <w:proofErr w:type="spellStart"/>
            <w:r w:rsidRPr="00D92FAD">
              <w:rPr>
                <w:rFonts w:asciiTheme="minorHAnsi" w:hAnsiTheme="minorHAnsi" w:cstheme="minorHAnsi"/>
                <w:color w:val="000000"/>
                <w:sz w:val="24"/>
                <w:szCs w:val="24"/>
              </w:rPr>
              <w:t>Clearmont</w:t>
            </w:r>
            <w:proofErr w:type="spellEnd"/>
            <w:r w:rsidR="002517B3" w:rsidRPr="00D92FAD">
              <w:rPr>
                <w:rFonts w:asciiTheme="minorHAnsi" w:hAnsiTheme="minorHAnsi" w:cstheme="minorHAnsi"/>
                <w:color w:val="000000"/>
                <w:sz w:val="24"/>
                <w:szCs w:val="24"/>
              </w:rPr>
              <w:t xml:space="preserve">; l’importante ruolo della società a cavallo tra Ottocento e Novecento; i manifesti e gli slogan durante la Prima e la Seconda guerra mondiale. </w:t>
            </w:r>
          </w:p>
          <w:p w:rsidR="00DC0B40" w:rsidRPr="00D92FAD" w:rsidRDefault="002517B3" w:rsidP="00D92FAD">
            <w:pPr>
              <w:pStyle w:val="Paragrafoelenco"/>
              <w:numPr>
                <w:ilvl w:val="0"/>
                <w:numId w:val="29"/>
              </w:numPr>
              <w:pBdr>
                <w:top w:val="nil"/>
                <w:left w:val="nil"/>
                <w:bottom w:val="nil"/>
                <w:right w:val="nil"/>
                <w:between w:val="nil"/>
              </w:pBdr>
              <w:jc w:val="both"/>
              <w:rPr>
                <w:rFonts w:asciiTheme="minorHAnsi" w:hAnsiTheme="minorHAnsi" w:cstheme="minorHAnsi"/>
                <w:color w:val="000000"/>
                <w:sz w:val="24"/>
                <w:szCs w:val="24"/>
              </w:rPr>
            </w:pPr>
            <w:r w:rsidRPr="00D92FAD">
              <w:rPr>
                <w:rFonts w:asciiTheme="minorHAnsi" w:hAnsiTheme="minorHAnsi" w:cstheme="minorHAnsi"/>
                <w:color w:val="000000"/>
                <w:sz w:val="24"/>
                <w:szCs w:val="24"/>
              </w:rPr>
              <w:t>Russia e Ucraina: riflessioni su alcuni esempi di contenuti propagandistici attraverso l’analisi di video e fonti enciclopediche (“Il rogo di Odessa” – Wikipedia – Video russo destinato alle scuole primarie)</w:t>
            </w:r>
          </w:p>
          <w:p w:rsidR="0006224E" w:rsidRPr="00D92FAD" w:rsidRDefault="0006224E" w:rsidP="00D92FAD">
            <w:pPr>
              <w:pBdr>
                <w:top w:val="nil"/>
                <w:left w:val="nil"/>
                <w:bottom w:val="nil"/>
                <w:right w:val="nil"/>
                <w:between w:val="nil"/>
              </w:pBdr>
              <w:ind w:left="360"/>
              <w:jc w:val="both"/>
              <w:rPr>
                <w:rFonts w:asciiTheme="minorHAnsi" w:eastAsia="Calibri" w:hAnsiTheme="minorHAnsi" w:cstheme="minorHAnsi"/>
                <w:color w:val="000000"/>
                <w:sz w:val="24"/>
                <w:szCs w:val="24"/>
              </w:rPr>
            </w:pPr>
          </w:p>
          <w:p w:rsidR="0006224E" w:rsidRPr="00D92FAD" w:rsidRDefault="0006224E" w:rsidP="00D92FAD">
            <w:pPr>
              <w:pBdr>
                <w:top w:val="nil"/>
                <w:left w:val="nil"/>
                <w:bottom w:val="nil"/>
                <w:right w:val="nil"/>
                <w:between w:val="nil"/>
              </w:pBdr>
              <w:ind w:left="360"/>
              <w:jc w:val="both"/>
              <w:rPr>
                <w:rFonts w:asciiTheme="minorHAnsi" w:eastAsia="Calibri" w:hAnsiTheme="minorHAnsi" w:cstheme="minorHAnsi"/>
                <w:color w:val="000000"/>
                <w:sz w:val="24"/>
                <w:szCs w:val="24"/>
              </w:rPr>
            </w:pPr>
          </w:p>
        </w:tc>
      </w:tr>
      <w:tr w:rsidR="0006224E" w:rsidRPr="00D92FAD">
        <w:tc>
          <w:tcPr>
            <w:tcW w:w="10065" w:type="dxa"/>
            <w:gridSpan w:val="3"/>
            <w:tcBorders>
              <w:left w:val="single" w:sz="4" w:space="0" w:color="000000"/>
              <w:bottom w:val="single" w:sz="4" w:space="0" w:color="000000"/>
              <w:right w:val="single" w:sz="4" w:space="0" w:color="000000"/>
            </w:tcBorders>
            <w:shd w:val="clear" w:color="auto" w:fill="auto"/>
          </w:tcPr>
          <w:p w:rsidR="0006224E" w:rsidRPr="00D92FAD" w:rsidRDefault="00006A6C" w:rsidP="00D92FAD">
            <w:pPr>
              <w:numPr>
                <w:ilvl w:val="0"/>
                <w:numId w:val="1"/>
              </w:numPr>
              <w:pBdr>
                <w:top w:val="nil"/>
                <w:left w:val="nil"/>
                <w:bottom w:val="nil"/>
                <w:right w:val="nil"/>
                <w:between w:val="nil"/>
              </w:pBdr>
              <w:jc w:val="both"/>
              <w:rPr>
                <w:rFonts w:asciiTheme="minorHAnsi" w:eastAsia="Calibri" w:hAnsiTheme="minorHAnsi" w:cstheme="minorHAnsi"/>
                <w:b/>
                <w:i/>
                <w:color w:val="000000"/>
                <w:sz w:val="24"/>
                <w:szCs w:val="24"/>
              </w:rPr>
            </w:pPr>
            <w:r w:rsidRPr="00D92FAD">
              <w:rPr>
                <w:rFonts w:asciiTheme="minorHAnsi" w:eastAsia="Calibri" w:hAnsiTheme="minorHAnsi" w:cstheme="minorHAnsi"/>
                <w:b/>
                <w:color w:val="000000"/>
                <w:sz w:val="24"/>
                <w:szCs w:val="24"/>
              </w:rPr>
              <w:lastRenderedPageBreak/>
              <w:t xml:space="preserve">Tipologie di verifica, elaborati ed esercitazioni </w:t>
            </w:r>
          </w:p>
          <w:p w:rsidR="00B56F84" w:rsidRPr="00D92FAD" w:rsidRDefault="00B56F84" w:rsidP="00D92FAD">
            <w:pPr>
              <w:pBdr>
                <w:top w:val="nil"/>
                <w:left w:val="nil"/>
                <w:bottom w:val="nil"/>
                <w:right w:val="nil"/>
                <w:between w:val="nil"/>
              </w:pBdr>
              <w:jc w:val="both"/>
              <w:rPr>
                <w:rFonts w:asciiTheme="minorHAnsi" w:eastAsia="Calibri" w:hAnsiTheme="minorHAnsi" w:cstheme="minorHAnsi"/>
                <w:color w:val="000000"/>
                <w:sz w:val="24"/>
                <w:szCs w:val="24"/>
              </w:rPr>
            </w:pPr>
          </w:p>
          <w:p w:rsidR="0006224E" w:rsidRPr="00D92FAD" w:rsidRDefault="00B56F84" w:rsidP="00D92FAD">
            <w:pPr>
              <w:pBdr>
                <w:top w:val="nil"/>
                <w:left w:val="nil"/>
                <w:bottom w:val="nil"/>
                <w:right w:val="nil"/>
                <w:between w:val="nil"/>
              </w:pBdr>
              <w:ind w:left="360"/>
              <w:jc w:val="both"/>
              <w:rPr>
                <w:rFonts w:asciiTheme="minorHAnsi" w:eastAsia="Calibri" w:hAnsiTheme="minorHAnsi" w:cstheme="minorHAnsi"/>
                <w:color w:val="000000"/>
                <w:sz w:val="24"/>
                <w:szCs w:val="24"/>
              </w:rPr>
            </w:pPr>
            <w:r w:rsidRPr="00D92FAD">
              <w:rPr>
                <w:rFonts w:asciiTheme="minorHAnsi" w:hAnsiTheme="minorHAnsi" w:cstheme="minorHAnsi"/>
                <w:sz w:val="24"/>
                <w:szCs w:val="24"/>
                <w:lang w:eastAsia="it-IT"/>
              </w:rPr>
              <w:t>Non differiscono da quelle inserite nel PTOF.</w:t>
            </w:r>
          </w:p>
          <w:p w:rsidR="0006224E" w:rsidRPr="00D92FAD" w:rsidRDefault="0006224E" w:rsidP="00D92FAD">
            <w:pPr>
              <w:pBdr>
                <w:top w:val="nil"/>
                <w:left w:val="nil"/>
                <w:bottom w:val="nil"/>
                <w:right w:val="nil"/>
                <w:between w:val="nil"/>
              </w:pBdr>
              <w:ind w:left="360"/>
              <w:jc w:val="both"/>
              <w:rPr>
                <w:rFonts w:asciiTheme="minorHAnsi" w:eastAsia="Calibri" w:hAnsiTheme="minorHAnsi" w:cstheme="minorHAnsi"/>
                <w:color w:val="000000"/>
                <w:sz w:val="24"/>
                <w:szCs w:val="24"/>
              </w:rPr>
            </w:pPr>
          </w:p>
          <w:p w:rsidR="0006224E" w:rsidRPr="00D92FAD" w:rsidRDefault="0006224E" w:rsidP="00D92FAD">
            <w:pPr>
              <w:pBdr>
                <w:top w:val="nil"/>
                <w:left w:val="nil"/>
                <w:bottom w:val="nil"/>
                <w:right w:val="nil"/>
                <w:between w:val="nil"/>
              </w:pBdr>
              <w:ind w:left="360"/>
              <w:jc w:val="both"/>
              <w:rPr>
                <w:rFonts w:asciiTheme="minorHAnsi" w:eastAsia="Calibri" w:hAnsiTheme="minorHAnsi" w:cstheme="minorHAnsi"/>
                <w:color w:val="000000"/>
                <w:sz w:val="24"/>
                <w:szCs w:val="24"/>
              </w:rPr>
            </w:pPr>
          </w:p>
        </w:tc>
      </w:tr>
      <w:tr w:rsidR="0006224E" w:rsidRPr="00D92FAD">
        <w:tc>
          <w:tcPr>
            <w:tcW w:w="10065" w:type="dxa"/>
            <w:gridSpan w:val="3"/>
            <w:tcBorders>
              <w:left w:val="single" w:sz="4" w:space="0" w:color="000000"/>
              <w:bottom w:val="single" w:sz="4" w:space="0" w:color="000000"/>
              <w:right w:val="single" w:sz="4" w:space="0" w:color="000000"/>
            </w:tcBorders>
            <w:shd w:val="clear" w:color="auto" w:fill="auto"/>
          </w:tcPr>
          <w:p w:rsidR="0006224E" w:rsidRPr="00D92FAD" w:rsidRDefault="00006A6C" w:rsidP="00D92FAD">
            <w:pPr>
              <w:numPr>
                <w:ilvl w:val="0"/>
                <w:numId w:val="1"/>
              </w:numPr>
              <w:pBdr>
                <w:top w:val="nil"/>
                <w:left w:val="nil"/>
                <w:bottom w:val="nil"/>
                <w:right w:val="nil"/>
                <w:between w:val="nil"/>
              </w:pBdr>
              <w:jc w:val="both"/>
              <w:rPr>
                <w:rFonts w:asciiTheme="minorHAnsi" w:eastAsia="Calibri" w:hAnsiTheme="minorHAnsi" w:cstheme="minorHAnsi"/>
                <w:b/>
                <w:i/>
                <w:color w:val="000000"/>
                <w:sz w:val="24"/>
                <w:szCs w:val="24"/>
              </w:rPr>
            </w:pPr>
            <w:r w:rsidRPr="00D92FAD">
              <w:rPr>
                <w:rFonts w:asciiTheme="minorHAnsi" w:eastAsia="Calibri" w:hAnsiTheme="minorHAnsi" w:cstheme="minorHAnsi"/>
                <w:b/>
                <w:color w:val="000000"/>
                <w:sz w:val="24"/>
                <w:szCs w:val="24"/>
              </w:rPr>
              <w:t xml:space="preserve">Criteri per le valutazioni </w:t>
            </w:r>
          </w:p>
          <w:p w:rsidR="0033262F" w:rsidRPr="00D92FAD" w:rsidRDefault="0033262F" w:rsidP="00D92FAD">
            <w:pPr>
              <w:pBdr>
                <w:top w:val="nil"/>
                <w:left w:val="nil"/>
                <w:bottom w:val="nil"/>
                <w:right w:val="nil"/>
                <w:between w:val="nil"/>
              </w:pBdr>
              <w:jc w:val="both"/>
              <w:rPr>
                <w:rFonts w:asciiTheme="minorHAnsi" w:eastAsia="Calibri" w:hAnsiTheme="minorHAnsi" w:cstheme="minorHAnsi"/>
                <w:i/>
                <w:color w:val="000000"/>
                <w:sz w:val="24"/>
                <w:szCs w:val="24"/>
              </w:rPr>
            </w:pPr>
          </w:p>
          <w:p w:rsidR="00B56F84" w:rsidRPr="00D92FAD" w:rsidRDefault="0033262F" w:rsidP="00D92FAD">
            <w:pPr>
              <w:pBdr>
                <w:top w:val="nil"/>
                <w:left w:val="nil"/>
                <w:bottom w:val="nil"/>
                <w:right w:val="nil"/>
                <w:between w:val="nil"/>
              </w:pBdr>
              <w:jc w:val="both"/>
              <w:rPr>
                <w:rFonts w:asciiTheme="minorHAnsi" w:eastAsia="Calibri" w:hAnsiTheme="minorHAnsi" w:cstheme="minorHAnsi"/>
                <w:i/>
                <w:color w:val="000000"/>
                <w:sz w:val="24"/>
                <w:szCs w:val="24"/>
              </w:rPr>
            </w:pPr>
            <w:r w:rsidRPr="00D92FAD">
              <w:rPr>
                <w:rFonts w:asciiTheme="minorHAnsi" w:hAnsiTheme="minorHAnsi" w:cstheme="minorHAnsi"/>
                <w:sz w:val="24"/>
                <w:szCs w:val="24"/>
                <w:lang w:eastAsia="it-IT"/>
              </w:rPr>
              <w:t xml:space="preserve">       </w:t>
            </w:r>
            <w:r w:rsidR="00CA7816" w:rsidRPr="00D92FAD">
              <w:rPr>
                <w:rFonts w:asciiTheme="minorHAnsi" w:hAnsiTheme="minorHAnsi" w:cstheme="minorHAnsi"/>
                <w:sz w:val="24"/>
                <w:szCs w:val="24"/>
                <w:lang w:eastAsia="it-IT"/>
              </w:rPr>
              <w:t>Non differiscono da quelli inseriti</w:t>
            </w:r>
            <w:r w:rsidR="00B56F84" w:rsidRPr="00D92FAD">
              <w:rPr>
                <w:rFonts w:asciiTheme="minorHAnsi" w:hAnsiTheme="minorHAnsi" w:cstheme="minorHAnsi"/>
                <w:sz w:val="24"/>
                <w:szCs w:val="24"/>
                <w:lang w:eastAsia="it-IT"/>
              </w:rPr>
              <w:t xml:space="preserve"> nel PTOF.</w:t>
            </w:r>
          </w:p>
          <w:p w:rsidR="0006224E" w:rsidRPr="00D92FAD" w:rsidRDefault="0006224E" w:rsidP="00D92FAD">
            <w:pPr>
              <w:pBdr>
                <w:top w:val="nil"/>
                <w:left w:val="nil"/>
                <w:bottom w:val="nil"/>
                <w:right w:val="nil"/>
                <w:between w:val="nil"/>
              </w:pBdr>
              <w:jc w:val="both"/>
              <w:rPr>
                <w:rFonts w:asciiTheme="minorHAnsi" w:eastAsia="Calibri" w:hAnsiTheme="minorHAnsi" w:cstheme="minorHAnsi"/>
                <w:color w:val="000000"/>
                <w:sz w:val="24"/>
                <w:szCs w:val="24"/>
              </w:rPr>
            </w:pPr>
          </w:p>
        </w:tc>
      </w:tr>
      <w:tr w:rsidR="0006224E" w:rsidRPr="00D92FAD">
        <w:tc>
          <w:tcPr>
            <w:tcW w:w="10065" w:type="dxa"/>
            <w:gridSpan w:val="3"/>
            <w:tcBorders>
              <w:top w:val="single" w:sz="4" w:space="0" w:color="000000"/>
              <w:left w:val="single" w:sz="4" w:space="0" w:color="000000"/>
              <w:bottom w:val="single" w:sz="4" w:space="0" w:color="000000"/>
              <w:right w:val="single" w:sz="4" w:space="0" w:color="000000"/>
            </w:tcBorders>
            <w:shd w:val="clear" w:color="auto" w:fill="auto"/>
          </w:tcPr>
          <w:p w:rsidR="0006224E" w:rsidRPr="00D92FAD" w:rsidRDefault="00006A6C" w:rsidP="00D92FAD">
            <w:pPr>
              <w:numPr>
                <w:ilvl w:val="0"/>
                <w:numId w:val="1"/>
              </w:numPr>
              <w:pBdr>
                <w:top w:val="nil"/>
                <w:left w:val="nil"/>
                <w:bottom w:val="nil"/>
                <w:right w:val="nil"/>
                <w:between w:val="nil"/>
              </w:pBdr>
              <w:jc w:val="both"/>
              <w:rPr>
                <w:rFonts w:asciiTheme="minorHAnsi" w:eastAsia="Calibri" w:hAnsiTheme="minorHAnsi" w:cstheme="minorHAnsi"/>
                <w:b/>
                <w:i/>
                <w:color w:val="000000"/>
                <w:sz w:val="24"/>
                <w:szCs w:val="24"/>
              </w:rPr>
            </w:pPr>
            <w:r w:rsidRPr="00D92FAD">
              <w:rPr>
                <w:rFonts w:asciiTheme="minorHAnsi" w:eastAsia="Calibri" w:hAnsiTheme="minorHAnsi" w:cstheme="minorHAnsi"/>
                <w:b/>
                <w:color w:val="000000"/>
                <w:sz w:val="24"/>
                <w:szCs w:val="24"/>
              </w:rPr>
              <w:t xml:space="preserve">Metodi e strategie didattiche </w:t>
            </w:r>
          </w:p>
          <w:p w:rsidR="00B56F84" w:rsidRPr="00D92FAD" w:rsidRDefault="00B56F84" w:rsidP="00D92FAD">
            <w:pPr>
              <w:pStyle w:val="Paragrafoelenco"/>
              <w:numPr>
                <w:ilvl w:val="0"/>
                <w:numId w:val="18"/>
              </w:numPr>
              <w:autoSpaceDE w:val="0"/>
              <w:autoSpaceDN w:val="0"/>
              <w:adjustRightInd w:val="0"/>
              <w:jc w:val="both"/>
              <w:rPr>
                <w:rFonts w:asciiTheme="minorHAnsi" w:hAnsiTheme="minorHAnsi" w:cstheme="minorHAnsi"/>
                <w:sz w:val="24"/>
                <w:szCs w:val="24"/>
                <w:lang w:eastAsia="it-IT"/>
              </w:rPr>
            </w:pPr>
            <w:r w:rsidRPr="00D92FAD">
              <w:rPr>
                <w:rFonts w:asciiTheme="minorHAnsi" w:hAnsiTheme="minorHAnsi" w:cstheme="minorHAnsi"/>
                <w:sz w:val="24"/>
                <w:szCs w:val="24"/>
                <w:lang w:eastAsia="it-IT"/>
              </w:rPr>
              <w:t>Uso di mappe concettuali, schemi, immagini, video.</w:t>
            </w:r>
          </w:p>
          <w:p w:rsidR="0006224E" w:rsidRPr="00D92FAD" w:rsidRDefault="00B56F84" w:rsidP="00D92FAD">
            <w:pPr>
              <w:pStyle w:val="Paragrafoelenco"/>
              <w:numPr>
                <w:ilvl w:val="0"/>
                <w:numId w:val="18"/>
              </w:numPr>
              <w:autoSpaceDE w:val="0"/>
              <w:autoSpaceDN w:val="0"/>
              <w:adjustRightInd w:val="0"/>
              <w:jc w:val="both"/>
              <w:rPr>
                <w:rFonts w:asciiTheme="minorHAnsi" w:hAnsiTheme="minorHAnsi" w:cstheme="minorHAnsi"/>
                <w:sz w:val="24"/>
                <w:szCs w:val="24"/>
                <w:lang w:eastAsia="it-IT"/>
              </w:rPr>
            </w:pPr>
            <w:r w:rsidRPr="00D92FAD">
              <w:rPr>
                <w:rFonts w:asciiTheme="minorHAnsi" w:hAnsiTheme="minorHAnsi" w:cstheme="minorHAnsi"/>
                <w:sz w:val="24"/>
                <w:szCs w:val="24"/>
                <w:lang w:eastAsia="it-IT"/>
              </w:rPr>
              <w:t xml:space="preserve">Lezioni partecipate, cooperative </w:t>
            </w:r>
            <w:proofErr w:type="spellStart"/>
            <w:r w:rsidRPr="00D92FAD">
              <w:rPr>
                <w:rFonts w:asciiTheme="minorHAnsi" w:hAnsiTheme="minorHAnsi" w:cstheme="minorHAnsi"/>
                <w:sz w:val="24"/>
                <w:szCs w:val="24"/>
                <w:lang w:eastAsia="it-IT"/>
              </w:rPr>
              <w:t>learning</w:t>
            </w:r>
            <w:proofErr w:type="spellEnd"/>
            <w:r w:rsidRPr="00D92FAD">
              <w:rPr>
                <w:rFonts w:asciiTheme="minorHAnsi" w:hAnsiTheme="minorHAnsi" w:cstheme="minorHAnsi"/>
                <w:sz w:val="24"/>
                <w:szCs w:val="24"/>
                <w:lang w:eastAsia="it-IT"/>
              </w:rPr>
              <w:t xml:space="preserve">, tutoraggio tra pari, </w:t>
            </w:r>
            <w:proofErr w:type="spellStart"/>
            <w:r w:rsidRPr="00D92FAD">
              <w:rPr>
                <w:rFonts w:asciiTheme="minorHAnsi" w:hAnsiTheme="minorHAnsi" w:cstheme="minorHAnsi"/>
                <w:sz w:val="24"/>
                <w:szCs w:val="24"/>
                <w:lang w:eastAsia="it-IT"/>
              </w:rPr>
              <w:t>problem</w:t>
            </w:r>
            <w:proofErr w:type="spellEnd"/>
            <w:r w:rsidRPr="00D92FAD">
              <w:rPr>
                <w:rFonts w:asciiTheme="minorHAnsi" w:hAnsiTheme="minorHAnsi" w:cstheme="minorHAnsi"/>
                <w:sz w:val="24"/>
                <w:szCs w:val="24"/>
                <w:lang w:eastAsia="it-IT"/>
              </w:rPr>
              <w:t xml:space="preserve"> </w:t>
            </w:r>
            <w:proofErr w:type="spellStart"/>
            <w:r w:rsidRPr="00D92FAD">
              <w:rPr>
                <w:rFonts w:asciiTheme="minorHAnsi" w:hAnsiTheme="minorHAnsi" w:cstheme="minorHAnsi"/>
                <w:sz w:val="24"/>
                <w:szCs w:val="24"/>
                <w:lang w:eastAsia="it-IT"/>
              </w:rPr>
              <w:t>solving</w:t>
            </w:r>
            <w:proofErr w:type="spellEnd"/>
            <w:r w:rsidRPr="00D92FAD">
              <w:rPr>
                <w:rFonts w:asciiTheme="minorHAnsi" w:hAnsiTheme="minorHAnsi" w:cstheme="minorHAnsi"/>
                <w:sz w:val="24"/>
                <w:szCs w:val="24"/>
                <w:lang w:eastAsia="it-IT"/>
              </w:rPr>
              <w:t>, attività laboratoriali in piccoli</w:t>
            </w:r>
            <w:r w:rsidR="00F87C73" w:rsidRPr="00D92FAD">
              <w:rPr>
                <w:rFonts w:asciiTheme="minorHAnsi" w:hAnsiTheme="minorHAnsi" w:cstheme="minorHAnsi"/>
                <w:sz w:val="24"/>
                <w:szCs w:val="24"/>
                <w:lang w:eastAsia="it-IT"/>
              </w:rPr>
              <w:t xml:space="preserve"> </w:t>
            </w:r>
            <w:r w:rsidRPr="00D92FAD">
              <w:rPr>
                <w:rFonts w:asciiTheme="minorHAnsi" w:hAnsiTheme="minorHAnsi" w:cstheme="minorHAnsi"/>
                <w:sz w:val="24"/>
                <w:szCs w:val="24"/>
                <w:lang w:eastAsia="it-IT"/>
              </w:rPr>
              <w:t>gruppi o in coppia.</w:t>
            </w:r>
          </w:p>
        </w:tc>
      </w:tr>
    </w:tbl>
    <w:p w:rsidR="0006224E" w:rsidRPr="00D92FAD" w:rsidRDefault="0006224E" w:rsidP="00D92FAD">
      <w:pPr>
        <w:tabs>
          <w:tab w:val="center" w:pos="7088"/>
        </w:tabs>
        <w:spacing w:before="100" w:after="100"/>
        <w:jc w:val="both"/>
        <w:rPr>
          <w:rFonts w:asciiTheme="minorHAnsi" w:eastAsia="Arial" w:hAnsiTheme="minorHAnsi" w:cstheme="minorHAnsi"/>
          <w:sz w:val="24"/>
          <w:szCs w:val="24"/>
        </w:rPr>
      </w:pPr>
    </w:p>
    <w:p w:rsidR="0006224E" w:rsidRPr="00D92FAD" w:rsidRDefault="00C25535" w:rsidP="00D92FAD">
      <w:pPr>
        <w:tabs>
          <w:tab w:val="center" w:pos="7088"/>
        </w:tabs>
        <w:spacing w:before="100" w:after="100"/>
        <w:rPr>
          <w:rFonts w:asciiTheme="minorHAnsi" w:eastAsia="Arial" w:hAnsiTheme="minorHAnsi" w:cstheme="minorHAnsi"/>
          <w:sz w:val="24"/>
          <w:szCs w:val="24"/>
        </w:rPr>
      </w:pPr>
      <w:r w:rsidRPr="00D92FAD">
        <w:rPr>
          <w:rFonts w:asciiTheme="minorHAnsi" w:eastAsia="Arial" w:hAnsiTheme="minorHAnsi" w:cstheme="minorHAnsi"/>
          <w:sz w:val="24"/>
          <w:szCs w:val="24"/>
        </w:rPr>
        <w:t>Pisa, lì 09/06/2022</w:t>
      </w:r>
      <w:r w:rsidR="00C57EF8" w:rsidRPr="00D92FAD">
        <w:rPr>
          <w:rFonts w:asciiTheme="minorHAnsi" w:eastAsia="Arial" w:hAnsiTheme="minorHAnsi" w:cstheme="minorHAnsi"/>
          <w:sz w:val="24"/>
          <w:szCs w:val="24"/>
        </w:rPr>
        <w:tab/>
        <w:t xml:space="preserve">                    </w:t>
      </w:r>
      <w:r w:rsidR="00EC6042" w:rsidRPr="00D92FAD">
        <w:rPr>
          <w:rFonts w:asciiTheme="minorHAnsi" w:eastAsia="Arial" w:hAnsiTheme="minorHAnsi" w:cstheme="minorHAnsi"/>
          <w:sz w:val="24"/>
          <w:szCs w:val="24"/>
        </w:rPr>
        <w:t>La</w:t>
      </w:r>
      <w:r w:rsidR="00C57EF8" w:rsidRPr="00D92FAD">
        <w:rPr>
          <w:rFonts w:asciiTheme="minorHAnsi" w:eastAsia="Arial" w:hAnsiTheme="minorHAnsi" w:cstheme="minorHAnsi"/>
          <w:sz w:val="24"/>
          <w:szCs w:val="24"/>
        </w:rPr>
        <w:t xml:space="preserve"> docente</w:t>
      </w:r>
    </w:p>
    <w:p w:rsidR="00C57EF8" w:rsidRPr="00D92FAD" w:rsidRDefault="00C57EF8" w:rsidP="00D92FAD">
      <w:pPr>
        <w:tabs>
          <w:tab w:val="center" w:pos="7088"/>
        </w:tabs>
        <w:spacing w:before="100" w:after="100"/>
        <w:jc w:val="right"/>
        <w:rPr>
          <w:rFonts w:asciiTheme="minorHAnsi" w:eastAsia="Arial" w:hAnsiTheme="minorHAnsi" w:cstheme="minorHAnsi"/>
          <w:sz w:val="24"/>
          <w:szCs w:val="24"/>
        </w:rPr>
      </w:pPr>
      <w:r w:rsidRPr="00D92FAD">
        <w:rPr>
          <w:rFonts w:asciiTheme="minorHAnsi" w:eastAsia="Arial" w:hAnsiTheme="minorHAnsi" w:cstheme="minorHAnsi"/>
          <w:sz w:val="24"/>
          <w:szCs w:val="24"/>
        </w:rPr>
        <w:t xml:space="preserve">Prof.ssa Martina </w:t>
      </w:r>
      <w:proofErr w:type="spellStart"/>
      <w:r w:rsidRPr="00D92FAD">
        <w:rPr>
          <w:rFonts w:asciiTheme="minorHAnsi" w:eastAsia="Arial" w:hAnsiTheme="minorHAnsi" w:cstheme="minorHAnsi"/>
          <w:sz w:val="24"/>
          <w:szCs w:val="24"/>
        </w:rPr>
        <w:t>Michelizza</w:t>
      </w:r>
      <w:proofErr w:type="spellEnd"/>
    </w:p>
    <w:p w:rsidR="00C25535" w:rsidRPr="00D92FAD" w:rsidRDefault="00C25535" w:rsidP="00D92FAD">
      <w:pPr>
        <w:tabs>
          <w:tab w:val="center" w:pos="7088"/>
        </w:tabs>
        <w:spacing w:before="100" w:after="100"/>
        <w:jc w:val="right"/>
        <w:rPr>
          <w:rFonts w:asciiTheme="minorHAnsi" w:eastAsia="Arial" w:hAnsiTheme="minorHAnsi" w:cstheme="minorHAnsi"/>
          <w:sz w:val="24"/>
          <w:szCs w:val="24"/>
        </w:rPr>
      </w:pPr>
    </w:p>
    <w:p w:rsidR="00C25535" w:rsidRPr="00D92FAD" w:rsidRDefault="00C25535" w:rsidP="00D92FAD">
      <w:pPr>
        <w:tabs>
          <w:tab w:val="center" w:pos="7088"/>
        </w:tabs>
        <w:spacing w:before="100" w:after="100"/>
        <w:jc w:val="right"/>
        <w:rPr>
          <w:rFonts w:asciiTheme="minorHAnsi" w:eastAsia="Arial" w:hAnsiTheme="minorHAnsi" w:cstheme="minorHAnsi"/>
          <w:sz w:val="24"/>
          <w:szCs w:val="24"/>
        </w:rPr>
      </w:pPr>
      <w:r w:rsidRPr="00D92FAD">
        <w:rPr>
          <w:rFonts w:asciiTheme="minorHAnsi" w:eastAsia="Arial" w:hAnsiTheme="minorHAnsi" w:cstheme="minorHAnsi"/>
          <w:sz w:val="24"/>
          <w:szCs w:val="24"/>
        </w:rPr>
        <w:t>_________________________________</w:t>
      </w:r>
    </w:p>
    <w:p w:rsidR="00C25535" w:rsidRPr="00D92FAD" w:rsidRDefault="00C25535" w:rsidP="00D92FAD">
      <w:pPr>
        <w:tabs>
          <w:tab w:val="center" w:pos="7088"/>
        </w:tabs>
        <w:spacing w:before="100" w:after="100"/>
        <w:jc w:val="right"/>
        <w:rPr>
          <w:rFonts w:asciiTheme="minorHAnsi" w:eastAsia="Arial" w:hAnsiTheme="minorHAnsi" w:cstheme="minorHAnsi"/>
          <w:sz w:val="24"/>
          <w:szCs w:val="24"/>
        </w:rPr>
      </w:pPr>
    </w:p>
    <w:p w:rsidR="00C25535" w:rsidRPr="00D92FAD" w:rsidRDefault="00C25535" w:rsidP="00D92FAD">
      <w:pPr>
        <w:tabs>
          <w:tab w:val="center" w:pos="7088"/>
        </w:tabs>
        <w:spacing w:before="100" w:after="100"/>
        <w:jc w:val="right"/>
        <w:rPr>
          <w:rFonts w:asciiTheme="minorHAnsi" w:eastAsia="Arial" w:hAnsiTheme="minorHAnsi" w:cstheme="minorHAnsi"/>
          <w:sz w:val="24"/>
          <w:szCs w:val="24"/>
        </w:rPr>
      </w:pPr>
    </w:p>
    <w:p w:rsidR="00C25535" w:rsidRPr="00D92FAD" w:rsidRDefault="00C25535" w:rsidP="00D92FAD">
      <w:pPr>
        <w:tabs>
          <w:tab w:val="center" w:pos="7088"/>
        </w:tabs>
        <w:spacing w:before="100" w:after="100"/>
        <w:jc w:val="right"/>
        <w:rPr>
          <w:rFonts w:asciiTheme="minorHAnsi" w:eastAsia="Arial" w:hAnsiTheme="minorHAnsi" w:cstheme="minorHAnsi"/>
          <w:sz w:val="24"/>
          <w:szCs w:val="24"/>
        </w:rPr>
      </w:pPr>
      <w:r w:rsidRPr="00D92FAD">
        <w:rPr>
          <w:rFonts w:asciiTheme="minorHAnsi" w:eastAsia="Arial" w:hAnsiTheme="minorHAnsi" w:cstheme="minorHAnsi"/>
          <w:sz w:val="24"/>
          <w:szCs w:val="24"/>
        </w:rPr>
        <w:t>Gli studenti e le studentesse</w:t>
      </w:r>
    </w:p>
    <w:p w:rsidR="00C25535" w:rsidRPr="00D92FAD" w:rsidRDefault="00C25535" w:rsidP="00D92FAD">
      <w:pPr>
        <w:tabs>
          <w:tab w:val="center" w:pos="7088"/>
        </w:tabs>
        <w:spacing w:before="100" w:after="100"/>
        <w:jc w:val="right"/>
        <w:rPr>
          <w:rFonts w:asciiTheme="minorHAnsi" w:eastAsia="Arial" w:hAnsiTheme="minorHAnsi" w:cstheme="minorHAnsi"/>
          <w:sz w:val="24"/>
          <w:szCs w:val="24"/>
        </w:rPr>
      </w:pPr>
    </w:p>
    <w:p w:rsidR="00C25535" w:rsidRPr="00D92FAD" w:rsidRDefault="00C25535" w:rsidP="00D92FAD">
      <w:pPr>
        <w:tabs>
          <w:tab w:val="center" w:pos="7088"/>
        </w:tabs>
        <w:spacing w:before="100" w:after="100"/>
        <w:jc w:val="right"/>
        <w:rPr>
          <w:rFonts w:asciiTheme="minorHAnsi" w:eastAsia="Arial" w:hAnsiTheme="minorHAnsi" w:cstheme="minorHAnsi"/>
          <w:sz w:val="24"/>
          <w:szCs w:val="24"/>
        </w:rPr>
      </w:pPr>
      <w:r w:rsidRPr="00D92FAD">
        <w:rPr>
          <w:rFonts w:asciiTheme="minorHAnsi" w:eastAsia="Arial" w:hAnsiTheme="minorHAnsi" w:cstheme="minorHAnsi"/>
          <w:sz w:val="24"/>
          <w:szCs w:val="24"/>
        </w:rPr>
        <w:t>_________________________________</w:t>
      </w:r>
    </w:p>
    <w:p w:rsidR="00C25535" w:rsidRPr="00D92FAD" w:rsidRDefault="00C25535" w:rsidP="00D92FAD">
      <w:pPr>
        <w:tabs>
          <w:tab w:val="center" w:pos="7088"/>
        </w:tabs>
        <w:spacing w:before="100" w:after="100"/>
        <w:jc w:val="right"/>
        <w:rPr>
          <w:rFonts w:asciiTheme="minorHAnsi" w:eastAsia="Arial" w:hAnsiTheme="minorHAnsi" w:cstheme="minorHAnsi"/>
          <w:sz w:val="24"/>
          <w:szCs w:val="24"/>
        </w:rPr>
      </w:pPr>
    </w:p>
    <w:p w:rsidR="00C25535" w:rsidRPr="00F42849" w:rsidRDefault="00C25535" w:rsidP="00D92FAD">
      <w:pPr>
        <w:tabs>
          <w:tab w:val="center" w:pos="7088"/>
        </w:tabs>
        <w:spacing w:before="100" w:after="100"/>
        <w:jc w:val="right"/>
        <w:rPr>
          <w:rFonts w:asciiTheme="minorHAnsi" w:eastAsia="Arial" w:hAnsiTheme="minorHAnsi" w:cstheme="minorHAnsi"/>
          <w:sz w:val="20"/>
          <w:szCs w:val="20"/>
        </w:rPr>
      </w:pPr>
      <w:r w:rsidRPr="00F42849">
        <w:rPr>
          <w:rFonts w:asciiTheme="minorHAnsi" w:eastAsia="Arial" w:hAnsiTheme="minorHAnsi" w:cstheme="minorHAnsi"/>
          <w:sz w:val="20"/>
          <w:szCs w:val="20"/>
        </w:rPr>
        <w:t>_______________________________________</w:t>
      </w:r>
    </w:p>
    <w:sectPr w:rsidR="00C25535" w:rsidRPr="00F42849">
      <w:pgSz w:w="11906" w:h="16838"/>
      <w:pgMar w:top="426" w:right="1134" w:bottom="1134" w:left="1134"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pitch w:val="variable"/>
    <w:sig w:usb0="00002000" w:usb1="00000000" w:usb2="00000000" w:usb3="00000000" w:csb0="00000000" w:csb1="00000000"/>
  </w:font>
  <w:font w:name="Georgia">
    <w:panose1 w:val="02040502050405020303"/>
    <w:charset w:val="00"/>
    <w:family w:val="roman"/>
    <w:pitch w:val="variable"/>
    <w:sig w:usb0="00000287" w:usb1="00000000" w:usb2="00000000" w:usb3="00000000" w:csb0="0000009F" w:csb1="00000000"/>
  </w:font>
  <w:font w:name="FreeSerif">
    <w:altName w:val="Times New Roman"/>
    <w:charset w:val="00"/>
    <w:family w:val="auto"/>
    <w:pitch w:val="default"/>
  </w:font>
  <w:font w:name="Liberation Sans Narrow">
    <w:altName w:val="Times New Roman"/>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42597"/>
    <w:multiLevelType w:val="multilevel"/>
    <w:tmpl w:val="AC3AC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95AAE"/>
    <w:multiLevelType w:val="multilevel"/>
    <w:tmpl w:val="0C928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C422C4"/>
    <w:multiLevelType w:val="hybridMultilevel"/>
    <w:tmpl w:val="35624D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057D62"/>
    <w:multiLevelType w:val="hybridMultilevel"/>
    <w:tmpl w:val="E8128D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E041B"/>
    <w:multiLevelType w:val="multilevel"/>
    <w:tmpl w:val="78362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38149C"/>
    <w:multiLevelType w:val="multilevel"/>
    <w:tmpl w:val="D778A6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6959E8"/>
    <w:multiLevelType w:val="multilevel"/>
    <w:tmpl w:val="DF88F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F5439D"/>
    <w:multiLevelType w:val="hybridMultilevel"/>
    <w:tmpl w:val="CF94E0B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15:restartNumberingAfterBreak="0">
    <w:nsid w:val="29682C42"/>
    <w:multiLevelType w:val="hybridMultilevel"/>
    <w:tmpl w:val="F79802BC"/>
    <w:lvl w:ilvl="0" w:tplc="924E2282">
      <w:start w:val="14"/>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AB061ED"/>
    <w:multiLevelType w:val="hybridMultilevel"/>
    <w:tmpl w:val="ECD8B150"/>
    <w:lvl w:ilvl="0" w:tplc="04100015">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E011811"/>
    <w:multiLevelType w:val="hybridMultilevel"/>
    <w:tmpl w:val="DFA44164"/>
    <w:lvl w:ilvl="0" w:tplc="04100001">
      <w:start w:val="1"/>
      <w:numFmt w:val="bullet"/>
      <w:lvlText w:val=""/>
      <w:lvlJc w:val="left"/>
      <w:pPr>
        <w:ind w:left="770" w:hanging="360"/>
      </w:pPr>
      <w:rPr>
        <w:rFonts w:ascii="Symbol" w:hAnsi="Symbol" w:hint="default"/>
      </w:rPr>
    </w:lvl>
    <w:lvl w:ilvl="1" w:tplc="04100003" w:tentative="1">
      <w:start w:val="1"/>
      <w:numFmt w:val="bullet"/>
      <w:lvlText w:val="o"/>
      <w:lvlJc w:val="left"/>
      <w:pPr>
        <w:ind w:left="1490" w:hanging="360"/>
      </w:pPr>
      <w:rPr>
        <w:rFonts w:ascii="Courier New" w:hAnsi="Courier New" w:cs="Courier New" w:hint="default"/>
      </w:rPr>
    </w:lvl>
    <w:lvl w:ilvl="2" w:tplc="04100005" w:tentative="1">
      <w:start w:val="1"/>
      <w:numFmt w:val="bullet"/>
      <w:lvlText w:val=""/>
      <w:lvlJc w:val="left"/>
      <w:pPr>
        <w:ind w:left="2210" w:hanging="360"/>
      </w:pPr>
      <w:rPr>
        <w:rFonts w:ascii="Wingdings" w:hAnsi="Wingdings" w:hint="default"/>
      </w:rPr>
    </w:lvl>
    <w:lvl w:ilvl="3" w:tplc="04100001" w:tentative="1">
      <w:start w:val="1"/>
      <w:numFmt w:val="bullet"/>
      <w:lvlText w:val=""/>
      <w:lvlJc w:val="left"/>
      <w:pPr>
        <w:ind w:left="2930" w:hanging="360"/>
      </w:pPr>
      <w:rPr>
        <w:rFonts w:ascii="Symbol" w:hAnsi="Symbol" w:hint="default"/>
      </w:rPr>
    </w:lvl>
    <w:lvl w:ilvl="4" w:tplc="04100003" w:tentative="1">
      <w:start w:val="1"/>
      <w:numFmt w:val="bullet"/>
      <w:lvlText w:val="o"/>
      <w:lvlJc w:val="left"/>
      <w:pPr>
        <w:ind w:left="3650" w:hanging="360"/>
      </w:pPr>
      <w:rPr>
        <w:rFonts w:ascii="Courier New" w:hAnsi="Courier New" w:cs="Courier New" w:hint="default"/>
      </w:rPr>
    </w:lvl>
    <w:lvl w:ilvl="5" w:tplc="04100005" w:tentative="1">
      <w:start w:val="1"/>
      <w:numFmt w:val="bullet"/>
      <w:lvlText w:val=""/>
      <w:lvlJc w:val="left"/>
      <w:pPr>
        <w:ind w:left="4370" w:hanging="360"/>
      </w:pPr>
      <w:rPr>
        <w:rFonts w:ascii="Wingdings" w:hAnsi="Wingdings" w:hint="default"/>
      </w:rPr>
    </w:lvl>
    <w:lvl w:ilvl="6" w:tplc="04100001" w:tentative="1">
      <w:start w:val="1"/>
      <w:numFmt w:val="bullet"/>
      <w:lvlText w:val=""/>
      <w:lvlJc w:val="left"/>
      <w:pPr>
        <w:ind w:left="5090" w:hanging="360"/>
      </w:pPr>
      <w:rPr>
        <w:rFonts w:ascii="Symbol" w:hAnsi="Symbol" w:hint="default"/>
      </w:rPr>
    </w:lvl>
    <w:lvl w:ilvl="7" w:tplc="04100003" w:tentative="1">
      <w:start w:val="1"/>
      <w:numFmt w:val="bullet"/>
      <w:lvlText w:val="o"/>
      <w:lvlJc w:val="left"/>
      <w:pPr>
        <w:ind w:left="5810" w:hanging="360"/>
      </w:pPr>
      <w:rPr>
        <w:rFonts w:ascii="Courier New" w:hAnsi="Courier New" w:cs="Courier New" w:hint="default"/>
      </w:rPr>
    </w:lvl>
    <w:lvl w:ilvl="8" w:tplc="04100005" w:tentative="1">
      <w:start w:val="1"/>
      <w:numFmt w:val="bullet"/>
      <w:lvlText w:val=""/>
      <w:lvlJc w:val="left"/>
      <w:pPr>
        <w:ind w:left="6530" w:hanging="360"/>
      </w:pPr>
      <w:rPr>
        <w:rFonts w:ascii="Wingdings" w:hAnsi="Wingdings" w:hint="default"/>
      </w:rPr>
    </w:lvl>
  </w:abstractNum>
  <w:abstractNum w:abstractNumId="11" w15:restartNumberingAfterBreak="0">
    <w:nsid w:val="30E86303"/>
    <w:multiLevelType w:val="hybridMultilevel"/>
    <w:tmpl w:val="88AA612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32800461"/>
    <w:multiLevelType w:val="hybridMultilevel"/>
    <w:tmpl w:val="570610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4FB405D"/>
    <w:multiLevelType w:val="multilevel"/>
    <w:tmpl w:val="E3469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FD78C3"/>
    <w:multiLevelType w:val="hybridMultilevel"/>
    <w:tmpl w:val="FD08C4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6556A95"/>
    <w:multiLevelType w:val="hybridMultilevel"/>
    <w:tmpl w:val="4E1E3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4F7D3A39"/>
    <w:multiLevelType w:val="hybridMultilevel"/>
    <w:tmpl w:val="9C8C12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45340EB"/>
    <w:multiLevelType w:val="multilevel"/>
    <w:tmpl w:val="72F213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0E73B0B"/>
    <w:multiLevelType w:val="hybridMultilevel"/>
    <w:tmpl w:val="C0F6261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39A60D6"/>
    <w:multiLevelType w:val="hybridMultilevel"/>
    <w:tmpl w:val="B194EE9E"/>
    <w:lvl w:ilvl="0" w:tplc="04100001">
      <w:start w:val="1"/>
      <w:numFmt w:val="bullet"/>
      <w:lvlText w:val=""/>
      <w:lvlJc w:val="left"/>
      <w:pPr>
        <w:ind w:left="1130" w:hanging="360"/>
      </w:pPr>
      <w:rPr>
        <w:rFonts w:ascii="Symbol" w:hAnsi="Symbol" w:hint="default"/>
      </w:rPr>
    </w:lvl>
    <w:lvl w:ilvl="1" w:tplc="04100003" w:tentative="1">
      <w:start w:val="1"/>
      <w:numFmt w:val="bullet"/>
      <w:lvlText w:val="o"/>
      <w:lvlJc w:val="left"/>
      <w:pPr>
        <w:ind w:left="1850" w:hanging="360"/>
      </w:pPr>
      <w:rPr>
        <w:rFonts w:ascii="Courier New" w:hAnsi="Courier New" w:cs="Courier New" w:hint="default"/>
      </w:rPr>
    </w:lvl>
    <w:lvl w:ilvl="2" w:tplc="04100005" w:tentative="1">
      <w:start w:val="1"/>
      <w:numFmt w:val="bullet"/>
      <w:lvlText w:val=""/>
      <w:lvlJc w:val="left"/>
      <w:pPr>
        <w:ind w:left="2570" w:hanging="360"/>
      </w:pPr>
      <w:rPr>
        <w:rFonts w:ascii="Wingdings" w:hAnsi="Wingdings" w:hint="default"/>
      </w:rPr>
    </w:lvl>
    <w:lvl w:ilvl="3" w:tplc="04100001" w:tentative="1">
      <w:start w:val="1"/>
      <w:numFmt w:val="bullet"/>
      <w:lvlText w:val=""/>
      <w:lvlJc w:val="left"/>
      <w:pPr>
        <w:ind w:left="3290" w:hanging="360"/>
      </w:pPr>
      <w:rPr>
        <w:rFonts w:ascii="Symbol" w:hAnsi="Symbol" w:hint="default"/>
      </w:rPr>
    </w:lvl>
    <w:lvl w:ilvl="4" w:tplc="04100003" w:tentative="1">
      <w:start w:val="1"/>
      <w:numFmt w:val="bullet"/>
      <w:lvlText w:val="o"/>
      <w:lvlJc w:val="left"/>
      <w:pPr>
        <w:ind w:left="4010" w:hanging="360"/>
      </w:pPr>
      <w:rPr>
        <w:rFonts w:ascii="Courier New" w:hAnsi="Courier New" w:cs="Courier New" w:hint="default"/>
      </w:rPr>
    </w:lvl>
    <w:lvl w:ilvl="5" w:tplc="04100005" w:tentative="1">
      <w:start w:val="1"/>
      <w:numFmt w:val="bullet"/>
      <w:lvlText w:val=""/>
      <w:lvlJc w:val="left"/>
      <w:pPr>
        <w:ind w:left="4730" w:hanging="360"/>
      </w:pPr>
      <w:rPr>
        <w:rFonts w:ascii="Wingdings" w:hAnsi="Wingdings" w:hint="default"/>
      </w:rPr>
    </w:lvl>
    <w:lvl w:ilvl="6" w:tplc="04100001" w:tentative="1">
      <w:start w:val="1"/>
      <w:numFmt w:val="bullet"/>
      <w:lvlText w:val=""/>
      <w:lvlJc w:val="left"/>
      <w:pPr>
        <w:ind w:left="5450" w:hanging="360"/>
      </w:pPr>
      <w:rPr>
        <w:rFonts w:ascii="Symbol" w:hAnsi="Symbol" w:hint="default"/>
      </w:rPr>
    </w:lvl>
    <w:lvl w:ilvl="7" w:tplc="04100003" w:tentative="1">
      <w:start w:val="1"/>
      <w:numFmt w:val="bullet"/>
      <w:lvlText w:val="o"/>
      <w:lvlJc w:val="left"/>
      <w:pPr>
        <w:ind w:left="6170" w:hanging="360"/>
      </w:pPr>
      <w:rPr>
        <w:rFonts w:ascii="Courier New" w:hAnsi="Courier New" w:cs="Courier New" w:hint="default"/>
      </w:rPr>
    </w:lvl>
    <w:lvl w:ilvl="8" w:tplc="04100005" w:tentative="1">
      <w:start w:val="1"/>
      <w:numFmt w:val="bullet"/>
      <w:lvlText w:val=""/>
      <w:lvlJc w:val="left"/>
      <w:pPr>
        <w:ind w:left="6890" w:hanging="360"/>
      </w:pPr>
      <w:rPr>
        <w:rFonts w:ascii="Wingdings" w:hAnsi="Wingdings" w:hint="default"/>
      </w:rPr>
    </w:lvl>
  </w:abstractNum>
  <w:abstractNum w:abstractNumId="20" w15:restartNumberingAfterBreak="0">
    <w:nsid w:val="680C72FB"/>
    <w:multiLevelType w:val="hybridMultilevel"/>
    <w:tmpl w:val="A260B22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A621250"/>
    <w:multiLevelType w:val="multilevel"/>
    <w:tmpl w:val="5844AA90"/>
    <w:lvl w:ilvl="0">
      <w:start w:val="1"/>
      <w:numFmt w:val="decimal"/>
      <w:pStyle w:val="Titolo1"/>
      <w:lvlText w:val="%1."/>
      <w:lvlJc w:val="left"/>
      <w:pPr>
        <w:ind w:left="360" w:hanging="360"/>
      </w:pPr>
      <w:rPr>
        <w:rFonts w:ascii="Calibri" w:eastAsia="Calibri" w:hAnsi="Calibri" w:cs="Calibri"/>
        <w:b/>
        <w:sz w:val="20"/>
        <w:szCs w:val="20"/>
      </w:r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pStyle w:val="Titolo4"/>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1800" w:hanging="1440"/>
      </w:pPr>
    </w:lvl>
  </w:abstractNum>
  <w:abstractNum w:abstractNumId="22" w15:restartNumberingAfterBreak="0">
    <w:nsid w:val="76346B9A"/>
    <w:multiLevelType w:val="hybridMultilevel"/>
    <w:tmpl w:val="3D705EA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23" w15:restartNumberingAfterBreak="0">
    <w:nsid w:val="76E17948"/>
    <w:multiLevelType w:val="multilevel"/>
    <w:tmpl w:val="1BB2F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D0F0C2C"/>
    <w:multiLevelType w:val="hybridMultilevel"/>
    <w:tmpl w:val="96BADD4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7D446A51"/>
    <w:multiLevelType w:val="hybridMultilevel"/>
    <w:tmpl w:val="3C6EC3E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6" w15:restartNumberingAfterBreak="0">
    <w:nsid w:val="7EF978BC"/>
    <w:multiLevelType w:val="multilevel"/>
    <w:tmpl w:val="50368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3"/>
  </w:num>
  <w:num w:numId="3">
    <w:abstractNumId w:val="1"/>
  </w:num>
  <w:num w:numId="4">
    <w:abstractNumId w:val="23"/>
  </w:num>
  <w:num w:numId="5">
    <w:abstractNumId w:val="0"/>
  </w:num>
  <w:num w:numId="6">
    <w:abstractNumId w:val="26"/>
  </w:num>
  <w:num w:numId="7">
    <w:abstractNumId w:val="6"/>
  </w:num>
  <w:num w:numId="8">
    <w:abstractNumId w:val="17"/>
  </w:num>
  <w:num w:numId="9">
    <w:abstractNumId w:val="5"/>
  </w:num>
  <w:num w:numId="10">
    <w:abstractNumId w:val="4"/>
  </w:num>
  <w:num w:numId="11">
    <w:abstractNumId w:val="25"/>
  </w:num>
  <w:num w:numId="12">
    <w:abstractNumId w:val="25"/>
  </w:num>
  <w:num w:numId="13">
    <w:abstractNumId w:val="19"/>
  </w:num>
  <w:num w:numId="14">
    <w:abstractNumId w:val="12"/>
  </w:num>
  <w:num w:numId="15">
    <w:abstractNumId w:val="10"/>
  </w:num>
  <w:num w:numId="16">
    <w:abstractNumId w:val="24"/>
  </w:num>
  <w:num w:numId="17">
    <w:abstractNumId w:val="8"/>
  </w:num>
  <w:num w:numId="18">
    <w:abstractNumId w:val="16"/>
  </w:num>
  <w:num w:numId="19">
    <w:abstractNumId w:val="20"/>
  </w:num>
  <w:num w:numId="20">
    <w:abstractNumId w:val="9"/>
  </w:num>
  <w:num w:numId="21">
    <w:abstractNumId w:val="7"/>
  </w:num>
  <w:num w:numId="22">
    <w:abstractNumId w:val="7"/>
  </w:num>
  <w:num w:numId="23">
    <w:abstractNumId w:val="3"/>
  </w:num>
  <w:num w:numId="24">
    <w:abstractNumId w:val="18"/>
  </w:num>
  <w:num w:numId="25">
    <w:abstractNumId w:val="11"/>
  </w:num>
  <w:num w:numId="26">
    <w:abstractNumId w:val="15"/>
  </w:num>
  <w:num w:numId="27">
    <w:abstractNumId w:val="14"/>
  </w:num>
  <w:num w:numId="28">
    <w:abstractNumId w:val="2"/>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24E"/>
    <w:rsid w:val="00006A6C"/>
    <w:rsid w:val="0006224E"/>
    <w:rsid w:val="000705C7"/>
    <w:rsid w:val="00112D25"/>
    <w:rsid w:val="0013676F"/>
    <w:rsid w:val="001F61AF"/>
    <w:rsid w:val="002517B3"/>
    <w:rsid w:val="0026350F"/>
    <w:rsid w:val="00264E71"/>
    <w:rsid w:val="00265C41"/>
    <w:rsid w:val="00277B5E"/>
    <w:rsid w:val="00297744"/>
    <w:rsid w:val="0033262F"/>
    <w:rsid w:val="0036526B"/>
    <w:rsid w:val="004A443A"/>
    <w:rsid w:val="004F3B33"/>
    <w:rsid w:val="00521471"/>
    <w:rsid w:val="00552F14"/>
    <w:rsid w:val="006D2096"/>
    <w:rsid w:val="00721E8E"/>
    <w:rsid w:val="007677BC"/>
    <w:rsid w:val="007A4A80"/>
    <w:rsid w:val="007D562E"/>
    <w:rsid w:val="00816BDD"/>
    <w:rsid w:val="00875E04"/>
    <w:rsid w:val="008F3B84"/>
    <w:rsid w:val="00953C6F"/>
    <w:rsid w:val="009619EC"/>
    <w:rsid w:val="009A02E6"/>
    <w:rsid w:val="00A262CF"/>
    <w:rsid w:val="00A26351"/>
    <w:rsid w:val="00A61CAD"/>
    <w:rsid w:val="00A7511A"/>
    <w:rsid w:val="00A86B1B"/>
    <w:rsid w:val="00B25B52"/>
    <w:rsid w:val="00B5121E"/>
    <w:rsid w:val="00B56F84"/>
    <w:rsid w:val="00BE140E"/>
    <w:rsid w:val="00C25535"/>
    <w:rsid w:val="00C447D8"/>
    <w:rsid w:val="00C57EF8"/>
    <w:rsid w:val="00C75026"/>
    <w:rsid w:val="00C847F0"/>
    <w:rsid w:val="00CA7816"/>
    <w:rsid w:val="00D7616D"/>
    <w:rsid w:val="00D92FAD"/>
    <w:rsid w:val="00DC0B40"/>
    <w:rsid w:val="00E27EDD"/>
    <w:rsid w:val="00E44CFB"/>
    <w:rsid w:val="00E961E4"/>
    <w:rsid w:val="00EC6042"/>
    <w:rsid w:val="00F36C21"/>
    <w:rsid w:val="00F42849"/>
    <w:rsid w:val="00F70DAA"/>
    <w:rsid w:val="00F87C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E0041A"/>
  <w15:docId w15:val="{FAB1DCD5-7A14-42A1-B9A5-15A9E3486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6"/>
        <w:szCs w:val="26"/>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rFonts w:cs="Calibri"/>
      <w:lang w:eastAsia="ar-SA"/>
    </w:rPr>
  </w:style>
  <w:style w:type="paragraph" w:styleId="Titolo1">
    <w:name w:val="heading 1"/>
    <w:basedOn w:val="Normale"/>
    <w:next w:val="Normale"/>
    <w:qFormat/>
    <w:pPr>
      <w:keepNext/>
      <w:numPr>
        <w:numId w:val="1"/>
      </w:numPr>
      <w:spacing w:before="100" w:after="100"/>
      <w:jc w:val="center"/>
      <w:outlineLvl w:val="0"/>
    </w:pPr>
    <w:rPr>
      <w:rFonts w:ascii="Tahoma" w:hAnsi="Tahoma" w:cs="Tahoma"/>
      <w:b/>
      <w:i/>
      <w:sz w:val="24"/>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qFormat/>
    <w:pPr>
      <w:keepNext/>
      <w:numPr>
        <w:ilvl w:val="3"/>
        <w:numId w:val="1"/>
      </w:numPr>
      <w:spacing w:before="100" w:after="100"/>
      <w:outlineLvl w:val="3"/>
    </w:pPr>
    <w:rPr>
      <w:rFonts w:ascii="Tahoma" w:hAnsi="Tahoma" w:cs="Tahoma"/>
      <w:b/>
      <w:sz w:val="20"/>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b w:val="0"/>
      <w:i w:val="0"/>
      <w:caps w:val="0"/>
      <w:smallCaps w:val="0"/>
      <w:strike w:val="0"/>
      <w:dstrike w:val="0"/>
      <w:vanish w:val="0"/>
      <w:color w:val="000000"/>
      <w:position w:val="0"/>
      <w:sz w:val="22"/>
      <w:u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2z1">
    <w:name w:val="WW8Num2z1"/>
    <w:rPr>
      <w:rFonts w:ascii="Times New Roman" w:hAnsi="Times New Roman" w:cs="Times New Roman"/>
      <w:b w:val="0"/>
      <w:i w:val="0"/>
      <w:sz w:val="22"/>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Calibri" w:hAnsi="Calibri" w:cs="Arial"/>
      <w:b/>
      <w:sz w:val="20"/>
      <w:szCs w:val="18"/>
    </w:rPr>
  </w:style>
  <w:style w:type="character" w:customStyle="1" w:styleId="WW8Num3z1">
    <w:name w:val="WW8Num3z1"/>
  </w:style>
  <w:style w:type="character" w:customStyle="1" w:styleId="WW8Num4z0">
    <w:name w:val="WW8Num4z0"/>
    <w:rPr>
      <w:rFonts w:ascii="Calibri" w:eastAsia="Calibri" w:hAnsi="Calibri" w:cs="Times New Roman"/>
      <w:sz w:val="24"/>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4z3">
    <w:name w:val="WW8Num4z3"/>
    <w:rPr>
      <w:rFonts w:ascii="Symbol" w:hAnsi="Symbol" w:cs="Symbol"/>
    </w:rPr>
  </w:style>
  <w:style w:type="character" w:customStyle="1" w:styleId="Carpredefinitoparagrafo1">
    <w:name w:val="Car. predefinito paragrafo1"/>
  </w:style>
  <w:style w:type="character" w:customStyle="1" w:styleId="Titolo1Carattere">
    <w:name w:val="Titolo 1 Carattere"/>
    <w:basedOn w:val="Carpredefinitoparagrafo1"/>
    <w:rPr>
      <w:rFonts w:ascii="Tahoma" w:eastAsia="Times New Roman" w:hAnsi="Tahoma" w:cs="Tahoma"/>
      <w:b/>
      <w:i/>
      <w:color w:val="000000"/>
    </w:rPr>
  </w:style>
  <w:style w:type="character" w:customStyle="1" w:styleId="Titolo4Carattere">
    <w:name w:val="Titolo 4 Carattere"/>
    <w:basedOn w:val="Carpredefinitoparagrafo1"/>
    <w:rPr>
      <w:rFonts w:ascii="Tahoma" w:eastAsia="Times New Roman" w:hAnsi="Tahoma" w:cs="Tahoma"/>
      <w:b/>
      <w:color w:val="000000"/>
      <w:sz w:val="20"/>
    </w:rPr>
  </w:style>
  <w:style w:type="character" w:customStyle="1" w:styleId="Caratteredellanota">
    <w:name w:val="Carattere della nota"/>
    <w:basedOn w:val="Carpredefinitoparagrafo1"/>
    <w:rPr>
      <w:vertAlign w:val="superscript"/>
    </w:rPr>
  </w:style>
  <w:style w:type="character" w:customStyle="1" w:styleId="Rimandonotaapidipagina1">
    <w:name w:val="Rimando nota a piè di pagina1"/>
    <w:rPr>
      <w:vertAlign w:val="superscript"/>
    </w:rPr>
  </w:style>
  <w:style w:type="character" w:styleId="Collegamentoipertestuale">
    <w:name w:val="Hyperlink"/>
    <w:rPr>
      <w:color w:val="000080"/>
      <w:u w:val="single"/>
    </w:rPr>
  </w:style>
  <w:style w:type="character" w:customStyle="1" w:styleId="CorpodeltestoCarattere">
    <w:name w:val="Corpo del testo Carattere"/>
    <w:basedOn w:val="Carpredefinitoparagrafo1"/>
    <w:rPr>
      <w:rFonts w:ascii="Times New Roman" w:eastAsia="Times New Roman" w:hAnsi="Times New Roman" w:cs="Calibri"/>
      <w:color w:val="000000"/>
      <w:sz w:val="26"/>
    </w:rPr>
  </w:style>
  <w:style w:type="character" w:customStyle="1" w:styleId="TestonotaapidipaginaCarattere">
    <w:name w:val="Testo nota a piè di pagina Carattere"/>
    <w:basedOn w:val="Carpredefinitoparagrafo1"/>
    <w:rPr>
      <w:rFonts w:ascii="Times New Roman" w:eastAsia="Times New Roman" w:hAnsi="Times New Roman" w:cs="Calibri"/>
      <w:color w:val="000000"/>
      <w:sz w:val="20"/>
    </w:rPr>
  </w:style>
  <w:style w:type="character" w:customStyle="1" w:styleId="PidipaginaCarattere">
    <w:name w:val="Piè di pagina Carattere"/>
    <w:basedOn w:val="Carpredefinitoparagrafo1"/>
    <w:rPr>
      <w:rFonts w:ascii="Cambria" w:eastAsia="Cambria" w:hAnsi="Cambria" w:cs="Cambria"/>
      <w:color w:val="000000"/>
      <w:szCs w:val="24"/>
    </w:rPr>
  </w:style>
  <w:style w:type="character" w:customStyle="1" w:styleId="TestofumettoCarattere">
    <w:name w:val="Testo fumetto Carattere"/>
    <w:basedOn w:val="Carpredefinitoparagrafo1"/>
    <w:rPr>
      <w:rFonts w:ascii="Tahoma" w:eastAsia="Times New Roman" w:hAnsi="Tahoma" w:cs="Tahoma"/>
      <w:color w:val="000000"/>
      <w:sz w:val="16"/>
      <w:szCs w:val="16"/>
    </w:rPr>
  </w:style>
  <w:style w:type="paragraph" w:customStyle="1" w:styleId="Intestazione2">
    <w:name w:val="Intestazione2"/>
    <w:basedOn w:val="Normale"/>
    <w:next w:val="Corpotesto"/>
    <w:pPr>
      <w:keepNext/>
      <w:spacing w:before="240" w:after="120"/>
    </w:pPr>
    <w:rPr>
      <w:rFonts w:ascii="Arial" w:eastAsia="Microsoft YaHei" w:hAnsi="Arial" w:cs="Mangal"/>
      <w:sz w:val="28"/>
      <w:szCs w:val="28"/>
    </w:rPr>
  </w:style>
  <w:style w:type="paragraph" w:styleId="Corpotesto">
    <w:name w:val="Body Text"/>
    <w:basedOn w:val="Normale"/>
    <w:pPr>
      <w:spacing w:after="120"/>
    </w:pPr>
  </w:style>
  <w:style w:type="paragraph" w:styleId="Elenco">
    <w:name w:val="List"/>
    <w:basedOn w:val="Corpotesto"/>
    <w:rPr>
      <w:rFonts w:cs="Mangal"/>
    </w:rPr>
  </w:style>
  <w:style w:type="paragraph" w:customStyle="1" w:styleId="Didascalia1">
    <w:name w:val="Didascalia1"/>
    <w:basedOn w:val="Normale"/>
    <w:pPr>
      <w:suppressLineNumbers/>
      <w:spacing w:before="120" w:after="120"/>
    </w:pPr>
    <w:rPr>
      <w:rFonts w:cs="Mangal"/>
      <w:i/>
      <w:iCs/>
      <w:sz w:val="24"/>
      <w:szCs w:val="24"/>
    </w:rPr>
  </w:style>
  <w:style w:type="paragraph" w:customStyle="1" w:styleId="Indice">
    <w:name w:val="Indice"/>
    <w:basedOn w:val="Normale"/>
    <w:pPr>
      <w:suppressLineNumbers/>
    </w:pPr>
    <w:rPr>
      <w:rFonts w:cs="Mangal"/>
    </w:rPr>
  </w:style>
  <w:style w:type="paragraph" w:styleId="Testonotaapidipagina">
    <w:name w:val="footnote text"/>
    <w:basedOn w:val="Normale"/>
    <w:rPr>
      <w:sz w:val="20"/>
    </w:rPr>
  </w:style>
  <w:style w:type="paragraph" w:customStyle="1" w:styleId="Intestazione1">
    <w:name w:val="Intestazione1"/>
    <w:basedOn w:val="Normale"/>
    <w:next w:val="Corpotesto"/>
    <w:pPr>
      <w:tabs>
        <w:tab w:val="center" w:pos="4819"/>
        <w:tab w:val="right" w:pos="9638"/>
      </w:tabs>
    </w:pPr>
  </w:style>
  <w:style w:type="paragraph" w:styleId="Pidipagina">
    <w:name w:val="footer"/>
    <w:basedOn w:val="Normale"/>
    <w:pPr>
      <w:tabs>
        <w:tab w:val="center" w:pos="4819"/>
        <w:tab w:val="right" w:pos="9638"/>
      </w:tabs>
      <w:suppressAutoHyphens w:val="0"/>
    </w:pPr>
    <w:rPr>
      <w:rFonts w:ascii="Cambria" w:eastAsia="Cambria" w:hAnsi="Cambria" w:cs="Cambria"/>
      <w:sz w:val="24"/>
      <w:szCs w:val="24"/>
    </w:rPr>
  </w:style>
  <w:style w:type="paragraph" w:styleId="Testofumetto">
    <w:name w:val="Balloon Text"/>
    <w:basedOn w:val="Normale"/>
    <w:rPr>
      <w:rFonts w:ascii="Tahoma" w:hAnsi="Tahoma" w:cs="Tahoma"/>
      <w:sz w:val="16"/>
      <w:szCs w:val="16"/>
    </w:rPr>
  </w:style>
  <w:style w:type="paragraph" w:styleId="Paragrafoelenco">
    <w:name w:val="List Paragraph"/>
    <w:basedOn w:val="Normale"/>
    <w:qFormat/>
    <w:pPr>
      <w:suppressAutoHyphens w:val="0"/>
      <w:spacing w:after="200" w:line="276" w:lineRule="auto"/>
      <w:ind w:left="720"/>
    </w:pPr>
    <w:rPr>
      <w:rFonts w:ascii="Calibri" w:eastAsia="Calibri" w:hAnsi="Calibri" w:cs="Times New Roman"/>
      <w:sz w:val="22"/>
      <w:szCs w:val="22"/>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pPr>
      <w:jc w:val="center"/>
    </w:pPr>
    <w:rPr>
      <w:b/>
      <w:bCs/>
    </w:rPr>
  </w:style>
  <w:style w:type="paragraph" w:styleId="Sottotitolo">
    <w:name w:val="Subtitle"/>
    <w:basedOn w:val="Normale"/>
    <w:next w:val="Normale"/>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top w:w="28" w:type="dxa"/>
        <w:left w:w="28" w:type="dxa"/>
        <w:bottom w:w="28" w:type="dxa"/>
        <w:right w:w="28" w:type="dxa"/>
      </w:tblCellMar>
    </w:tblPr>
  </w:style>
  <w:style w:type="table" w:customStyle="1" w:styleId="a0">
    <w:basedOn w:val="TableNormal0"/>
    <w:tblPr>
      <w:tblStyleRowBandSize w:val="1"/>
      <w:tblStyleColBandSize w:val="1"/>
      <w:tblCellMar>
        <w:left w:w="70" w:type="dxa"/>
        <w:right w:w="70" w:type="dxa"/>
      </w:tblCellMar>
    </w:tblPr>
  </w:style>
  <w:style w:type="table" w:customStyle="1" w:styleId="a1">
    <w:basedOn w:val="TableNormal0"/>
    <w:tblPr>
      <w:tblStyleRowBandSize w:val="1"/>
      <w:tblStyleColBandSize w:val="1"/>
      <w:tblCellMar>
        <w:left w:w="70" w:type="dxa"/>
        <w:right w:w="70" w:type="dxa"/>
      </w:tblCellMar>
    </w:tblPr>
  </w:style>
  <w:style w:type="table" w:customStyle="1" w:styleId="a2">
    <w:basedOn w:val="TableNormal0"/>
    <w:tblPr>
      <w:tblStyleRowBandSize w:val="1"/>
      <w:tblStyleColBandSize w:val="1"/>
      <w:tblCellMar>
        <w:left w:w="70" w:type="dxa"/>
        <w:right w:w="70" w:type="dxa"/>
      </w:tblCellMar>
    </w:tblPr>
  </w:style>
  <w:style w:type="paragraph" w:styleId="NormaleWeb">
    <w:name w:val="Normal (Web)"/>
    <w:basedOn w:val="Normale"/>
    <w:uiPriority w:val="99"/>
    <w:semiHidden/>
    <w:unhideWhenUsed/>
    <w:rsid w:val="0013676F"/>
    <w:pPr>
      <w:suppressAutoHyphens w:val="0"/>
      <w:spacing w:before="100" w:beforeAutospacing="1" w:after="100" w:afterAutospacing="1"/>
    </w:pPr>
    <w:rPr>
      <w:rFonts w:cs="Times New Roman"/>
      <w:sz w:val="24"/>
      <w:szCs w:val="24"/>
      <w:lang w:eastAsia="it-IT"/>
    </w:rPr>
  </w:style>
  <w:style w:type="paragraph" w:customStyle="1" w:styleId="Default">
    <w:name w:val="Default"/>
    <w:rsid w:val="00112D25"/>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7132520">
      <w:bodyDiv w:val="1"/>
      <w:marLeft w:val="0"/>
      <w:marRight w:val="0"/>
      <w:marTop w:val="0"/>
      <w:marBottom w:val="0"/>
      <w:divBdr>
        <w:top w:val="none" w:sz="0" w:space="0" w:color="auto"/>
        <w:left w:val="none" w:sz="0" w:space="0" w:color="auto"/>
        <w:bottom w:val="none" w:sz="0" w:space="0" w:color="auto"/>
        <w:right w:val="none" w:sz="0" w:space="0" w:color="auto"/>
      </w:divBdr>
    </w:div>
    <w:div w:id="604117193">
      <w:bodyDiv w:val="1"/>
      <w:marLeft w:val="0"/>
      <w:marRight w:val="0"/>
      <w:marTop w:val="0"/>
      <w:marBottom w:val="0"/>
      <w:divBdr>
        <w:top w:val="none" w:sz="0" w:space="0" w:color="auto"/>
        <w:left w:val="none" w:sz="0" w:space="0" w:color="auto"/>
        <w:bottom w:val="none" w:sz="0" w:space="0" w:color="auto"/>
        <w:right w:val="none" w:sz="0" w:space="0" w:color="auto"/>
      </w:divBdr>
    </w:div>
    <w:div w:id="628516254">
      <w:bodyDiv w:val="1"/>
      <w:marLeft w:val="0"/>
      <w:marRight w:val="0"/>
      <w:marTop w:val="0"/>
      <w:marBottom w:val="0"/>
      <w:divBdr>
        <w:top w:val="none" w:sz="0" w:space="0" w:color="auto"/>
        <w:left w:val="none" w:sz="0" w:space="0" w:color="auto"/>
        <w:bottom w:val="none" w:sz="0" w:space="0" w:color="auto"/>
        <w:right w:val="none" w:sz="0" w:space="0" w:color="auto"/>
      </w:divBdr>
    </w:div>
    <w:div w:id="766969507">
      <w:bodyDiv w:val="1"/>
      <w:marLeft w:val="0"/>
      <w:marRight w:val="0"/>
      <w:marTop w:val="0"/>
      <w:marBottom w:val="0"/>
      <w:divBdr>
        <w:top w:val="none" w:sz="0" w:space="0" w:color="auto"/>
        <w:left w:val="none" w:sz="0" w:space="0" w:color="auto"/>
        <w:bottom w:val="none" w:sz="0" w:space="0" w:color="auto"/>
        <w:right w:val="none" w:sz="0" w:space="0" w:color="auto"/>
      </w:divBdr>
    </w:div>
    <w:div w:id="1173298424">
      <w:bodyDiv w:val="1"/>
      <w:marLeft w:val="0"/>
      <w:marRight w:val="0"/>
      <w:marTop w:val="0"/>
      <w:marBottom w:val="0"/>
      <w:divBdr>
        <w:top w:val="none" w:sz="0" w:space="0" w:color="auto"/>
        <w:left w:val="none" w:sz="0" w:space="0" w:color="auto"/>
        <w:bottom w:val="none" w:sz="0" w:space="0" w:color="auto"/>
        <w:right w:val="none" w:sz="0" w:space="0" w:color="auto"/>
      </w:divBdr>
    </w:div>
    <w:div w:id="1524711868">
      <w:bodyDiv w:val="1"/>
      <w:marLeft w:val="0"/>
      <w:marRight w:val="0"/>
      <w:marTop w:val="0"/>
      <w:marBottom w:val="0"/>
      <w:divBdr>
        <w:top w:val="none" w:sz="0" w:space="0" w:color="auto"/>
        <w:left w:val="none" w:sz="0" w:space="0" w:color="auto"/>
        <w:bottom w:val="none" w:sz="0" w:space="0" w:color="auto"/>
        <w:right w:val="none" w:sz="0" w:space="0" w:color="auto"/>
      </w:divBdr>
    </w:div>
    <w:div w:id="16985827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numbering" Target="numbering.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3.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b2bq27SQa6aGDT6wD693opIhshQ==">AMUW2mXM9q7KOoRSZdlyVpl/LLtDvliNqheG+Fp55wOfQzp4rMOoFmMR7lT7cvlSlT6pa7lYp/SyqMYMoZTzNcmEX5Ur7+77j724HYMBpVU3TxXPcIj0XHl/wndSow9HKas3Ol+w/5pU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0D21FF-D9A7-45D9-AFBC-BAAAEFCCF6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5</Pages>
  <Words>1508</Words>
  <Characters>8599</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10087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fiber</dc:creator>
  <cp:lastModifiedBy>Martina</cp:lastModifiedBy>
  <cp:revision>15</cp:revision>
  <cp:lastPrinted>2021-12-01T23:54:00Z</cp:lastPrinted>
  <dcterms:created xsi:type="dcterms:W3CDTF">2022-06-08T22:30:00Z</dcterms:created>
  <dcterms:modified xsi:type="dcterms:W3CDTF">2022-06-08T23:51:00Z</dcterms:modified>
</cp:coreProperties>
</file>